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5A" w:rsidRPr="00AB2D5A" w:rsidRDefault="00AB2D5A" w:rsidP="00AB2D5A">
      <w:pPr>
        <w:pStyle w:val="a4"/>
        <w:ind w:left="4536"/>
        <w:rPr>
          <w:b/>
          <w:sz w:val="24"/>
          <w:szCs w:val="24"/>
        </w:rPr>
      </w:pPr>
      <w:r w:rsidRPr="00AB2D5A">
        <w:rPr>
          <w:b/>
          <w:sz w:val="24"/>
          <w:szCs w:val="24"/>
        </w:rPr>
        <w:t xml:space="preserve">Приложение </w:t>
      </w:r>
      <w:r w:rsidRPr="00AB2D5A">
        <w:rPr>
          <w:b/>
          <w:sz w:val="24"/>
          <w:szCs w:val="24"/>
        </w:rPr>
        <w:t>№</w:t>
      </w:r>
      <w:r w:rsidRPr="00AB2D5A">
        <w:rPr>
          <w:b/>
          <w:sz w:val="24"/>
          <w:szCs w:val="24"/>
        </w:rPr>
        <w:t xml:space="preserve"> 5 </w:t>
      </w:r>
    </w:p>
    <w:p w:rsidR="00AB2D5A" w:rsidRDefault="00AB2D5A" w:rsidP="00AB2D5A">
      <w:pPr>
        <w:pStyle w:val="a4"/>
        <w:ind w:left="4536"/>
        <w:rPr>
          <w:sz w:val="24"/>
          <w:szCs w:val="24"/>
        </w:rPr>
      </w:pPr>
      <w:r>
        <w:rPr>
          <w:sz w:val="24"/>
          <w:szCs w:val="24"/>
        </w:rPr>
        <w:t>к</w:t>
      </w:r>
      <w:r w:rsidRPr="00A90C36">
        <w:rPr>
          <w:sz w:val="24"/>
          <w:szCs w:val="24"/>
        </w:rPr>
        <w:t xml:space="preserve"> Порядку учета бюджетных и денежных обязательств</w:t>
      </w:r>
      <w:r>
        <w:rPr>
          <w:sz w:val="24"/>
          <w:szCs w:val="24"/>
        </w:rPr>
        <w:t xml:space="preserve"> </w:t>
      </w:r>
      <w:r w:rsidRPr="00A90C36">
        <w:rPr>
          <w:sz w:val="24"/>
          <w:szCs w:val="24"/>
        </w:rPr>
        <w:t xml:space="preserve">получателей средств </w:t>
      </w:r>
      <w:r>
        <w:rPr>
          <w:sz w:val="24"/>
          <w:szCs w:val="24"/>
        </w:rPr>
        <w:t xml:space="preserve">местного </w:t>
      </w:r>
      <w:r w:rsidRPr="00A90C36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МО Адмиралтейский округ</w:t>
      </w:r>
    </w:p>
    <w:p w:rsidR="00AB2D5A" w:rsidRDefault="00AB2D5A" w:rsidP="00AB2D5A">
      <w:pPr>
        <w:pStyle w:val="a4"/>
        <w:ind w:left="4536"/>
        <w:rPr>
          <w:sz w:val="24"/>
          <w:szCs w:val="24"/>
        </w:rPr>
      </w:pPr>
    </w:p>
    <w:p w:rsidR="00AB2D5A" w:rsidRPr="00C77C0E" w:rsidRDefault="00AB2D5A" w:rsidP="00AB2D5A">
      <w:pPr>
        <w:pStyle w:val="a4"/>
        <w:jc w:val="center"/>
        <w:rPr>
          <w:b/>
        </w:rPr>
      </w:pPr>
      <w:r w:rsidRPr="00C77C0E">
        <w:rPr>
          <w:b/>
        </w:rPr>
        <w:t>ПЕРЕЧЕНЬ</w:t>
      </w:r>
    </w:p>
    <w:p w:rsidR="00AB2D5A" w:rsidRPr="00C77C0E" w:rsidRDefault="00AB2D5A" w:rsidP="00AB2D5A">
      <w:pPr>
        <w:pStyle w:val="a4"/>
        <w:jc w:val="center"/>
        <w:rPr>
          <w:b/>
        </w:rPr>
      </w:pPr>
      <w:r w:rsidRPr="00C77C0E">
        <w:rPr>
          <w:b/>
        </w:rPr>
        <w:t>ДОКУМЕНТОВ, НА ОСНОВАНИИ КОТОРЫХ ВОЗНИКАЮТ БЮДЖЕТНЫЕ</w:t>
      </w:r>
      <w:r>
        <w:rPr>
          <w:b/>
        </w:rPr>
        <w:t xml:space="preserve"> </w:t>
      </w:r>
      <w:r w:rsidRPr="00C77C0E">
        <w:rPr>
          <w:b/>
        </w:rPr>
        <w:t>ОБЯЗАТЕЛЬСТВА ПОЛУЧАТЕЛЕЙ СРЕДСТВ БЮДЖЕТА,</w:t>
      </w:r>
      <w:r>
        <w:rPr>
          <w:b/>
        </w:rPr>
        <w:t xml:space="preserve"> </w:t>
      </w:r>
      <w:bookmarkStart w:id="0" w:name="_GoBack"/>
      <w:bookmarkEnd w:id="0"/>
      <w:r w:rsidRPr="00C77C0E">
        <w:rPr>
          <w:b/>
        </w:rPr>
        <w:t>И ДОКУМЕНТОВ, ПОДТВЕРЖДАЮЩИХ ВОЗНИКНОВЕНИЕ ДЕНЕЖНЫХ</w:t>
      </w:r>
    </w:p>
    <w:p w:rsidR="00AB2D5A" w:rsidRPr="00C77C0E" w:rsidRDefault="00AB2D5A" w:rsidP="00AB2D5A">
      <w:pPr>
        <w:pStyle w:val="a4"/>
        <w:jc w:val="center"/>
        <w:rPr>
          <w:b/>
        </w:rPr>
      </w:pPr>
      <w:r w:rsidRPr="00C77C0E">
        <w:rPr>
          <w:b/>
        </w:rPr>
        <w:t>ОБЯЗАТЕЛЬСТВ ПОЛУЧАТЕЛЕЙ СРЕДСТВ БЮДЖЕТА</w:t>
      </w:r>
    </w:p>
    <w:p w:rsidR="00AB2D5A" w:rsidRPr="00C77C0E" w:rsidRDefault="00AB2D5A" w:rsidP="00AB2D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2D5A" w:rsidRPr="00C77C0E" w:rsidRDefault="00AB2D5A" w:rsidP="00AB2D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628"/>
        <w:gridCol w:w="4763"/>
      </w:tblGrid>
      <w:tr w:rsidR="00AB2D5A" w:rsidRPr="00C77C0E" w:rsidTr="00DA224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N </w:t>
            </w:r>
            <w:proofErr w:type="gramStart"/>
            <w:r w:rsidRPr="00C77C0E">
              <w:rPr>
                <w:sz w:val="24"/>
                <w:szCs w:val="24"/>
              </w:rPr>
              <w:t>п</w:t>
            </w:r>
            <w:proofErr w:type="gramEnd"/>
            <w:r w:rsidRPr="00C77C0E">
              <w:rPr>
                <w:sz w:val="24"/>
                <w:szCs w:val="24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</w:t>
            </w:r>
          </w:p>
        </w:tc>
      </w:tr>
      <w:tr w:rsidR="00AB2D5A" w:rsidRPr="00C77C0E" w:rsidTr="00DA224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3</w:t>
            </w:r>
          </w:p>
        </w:tc>
      </w:tr>
      <w:tr w:rsidR="00AB2D5A" w:rsidRPr="00C77C0E" w:rsidTr="00DA224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Формирование денежного обязательства не предусматривается</w:t>
            </w:r>
          </w:p>
        </w:tc>
      </w:tr>
      <w:tr w:rsidR="00AB2D5A" w:rsidRPr="00C77C0E" w:rsidTr="00DA224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Формирование денежного обязательства не предусматривается</w:t>
            </w:r>
          </w:p>
        </w:tc>
      </w:tr>
      <w:tr w:rsidR="00AB2D5A" w:rsidRPr="00C77C0E" w:rsidTr="00DA224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Par21"/>
            <w:bookmarkEnd w:id="1"/>
            <w:r w:rsidRPr="00C77C0E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соответственно муниципальный контракт, реестр контрактов)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выполненных работ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об оказании услуг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приема-передачи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Счет-фактура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Товарная накладная 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Чек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муниципального контракта</w:t>
            </w:r>
          </w:p>
        </w:tc>
      </w:tr>
      <w:tr w:rsidR="00AB2D5A" w:rsidRPr="00C77C0E" w:rsidTr="00DA224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федеральных нужд, международный договор (соглашение) (далее - договор), за исключением договоров, указанных в </w:t>
            </w:r>
            <w:hyperlink w:anchor="Par117" w:history="1">
              <w:r>
                <w:rPr>
                  <w:sz w:val="24"/>
                  <w:szCs w:val="24"/>
                </w:rPr>
                <w:t>10</w:t>
              </w:r>
              <w:r w:rsidRPr="00C77C0E">
                <w:rPr>
                  <w:sz w:val="24"/>
                  <w:szCs w:val="24"/>
                </w:rPr>
                <w:t xml:space="preserve"> пункте</w:t>
              </w:r>
            </w:hyperlink>
            <w:r w:rsidRPr="00C77C0E">
              <w:rPr>
                <w:sz w:val="24"/>
                <w:szCs w:val="24"/>
              </w:rPr>
              <w:t xml:space="preserve"> настоящего перечня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выполненных работ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об оказании услуг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приема-передачи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Счет-фактура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Товарная накладная 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Чек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</w:t>
            </w:r>
          </w:p>
        </w:tc>
      </w:tr>
      <w:tr w:rsidR="00AB2D5A" w:rsidRPr="00C77C0E" w:rsidTr="00DA224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Договор (соглашение) о предоставлении субсидии муниципальному бюджетному или</w:t>
            </w:r>
            <w:r>
              <w:rPr>
                <w:sz w:val="24"/>
                <w:szCs w:val="24"/>
              </w:rPr>
              <w:t xml:space="preserve"> автономному</w:t>
            </w:r>
            <w:r w:rsidRPr="00C77C0E">
              <w:rPr>
                <w:sz w:val="24"/>
                <w:szCs w:val="24"/>
              </w:rPr>
              <w:t xml:space="preserve"> учреждению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федеральному бюджетному или автономному учреждению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Предварительный отчет о выполнении государственного задания (</w:t>
            </w:r>
            <w:hyperlink r:id="rId5" w:history="1">
              <w:r w:rsidRPr="00C77C0E">
                <w:rPr>
                  <w:sz w:val="24"/>
                  <w:szCs w:val="24"/>
                </w:rPr>
                <w:t>ф. 0506501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федеральному бюджетному или автономному учреждению</w:t>
            </w:r>
          </w:p>
        </w:tc>
      </w:tr>
      <w:tr w:rsidR="00AB2D5A" w:rsidRPr="00C77C0E" w:rsidTr="00DA224B">
        <w:trPr>
          <w:trHeight w:val="35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green"/>
              </w:rPr>
            </w:pPr>
            <w:r w:rsidRPr="00C77C0E">
              <w:rPr>
                <w:sz w:val="24"/>
                <w:szCs w:val="24"/>
              </w:rPr>
              <w:t>Договор (соглашение) о предоставлении субсидии юридическому лицу в соответствии с бюджетным законодательством Российской Федерации  о предоставлении субсидии юридическому лицу на возмещение фактически произведенных расходов (недополученных доходов), сведения о котором подлежат либо не подлежат включению в реестр соглашений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AB2D5A" w:rsidRPr="00C77C0E" w:rsidTr="00DA224B">
        <w:trPr>
          <w:trHeight w:val="276"/>
        </w:trPr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AB2D5A" w:rsidRPr="00C77C0E" w:rsidTr="00DA224B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юридическому лицу</w:t>
            </w:r>
          </w:p>
        </w:tc>
      </w:tr>
      <w:tr w:rsidR="00AB2D5A" w:rsidRPr="00C77C0E" w:rsidTr="00DA224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6" w:history="1">
              <w:r w:rsidRPr="00C77C0E">
                <w:rPr>
                  <w:sz w:val="24"/>
                  <w:szCs w:val="24"/>
                </w:rPr>
                <w:t>ф. 0504425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Расчетно-платежная ведомость (</w:t>
            </w:r>
            <w:hyperlink r:id="rId7" w:history="1">
              <w:r w:rsidRPr="00C77C0E">
                <w:rPr>
                  <w:sz w:val="24"/>
                  <w:szCs w:val="24"/>
                </w:rPr>
                <w:t>ф. 0504401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Расчетная ведомость (</w:t>
            </w:r>
            <w:hyperlink r:id="rId8" w:history="1">
              <w:r w:rsidRPr="00C77C0E">
                <w:rPr>
                  <w:sz w:val="24"/>
                  <w:szCs w:val="24"/>
                </w:rPr>
                <w:t>ф. 0504402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гражданской службе Российской Федерации</w:t>
            </w:r>
          </w:p>
        </w:tc>
      </w:tr>
      <w:tr w:rsidR="00AB2D5A" w:rsidRPr="00C77C0E" w:rsidTr="00DA224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Бухгалтерская справка (</w:t>
            </w:r>
            <w:hyperlink r:id="rId9" w:history="1">
              <w:r w:rsidRPr="00C77C0E">
                <w:rPr>
                  <w:sz w:val="24"/>
                  <w:szCs w:val="24"/>
                </w:rPr>
                <w:t>ф. 0504833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Исполнительный документ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AB2D5A" w:rsidRPr="00C77C0E" w:rsidTr="00DA224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" w:name="Par111"/>
            <w:bookmarkEnd w:id="2"/>
            <w:r w:rsidRPr="00C77C0E">
              <w:rPr>
                <w:sz w:val="24"/>
                <w:szCs w:val="24"/>
              </w:rPr>
              <w:t>9.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Бухгалтерская справка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Решение налогового органа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решения налогового органа</w:t>
            </w:r>
          </w:p>
        </w:tc>
      </w:tr>
      <w:tr w:rsidR="00AB2D5A" w:rsidRPr="00C77C0E" w:rsidTr="00DA224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3" w:name="Par117"/>
            <w:bookmarkEnd w:id="3"/>
            <w:r w:rsidRPr="00C77C0E">
              <w:rPr>
                <w:sz w:val="24"/>
                <w:szCs w:val="24"/>
              </w:rPr>
              <w:t>10.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Документ, не определенный </w:t>
            </w:r>
            <w:hyperlink w:anchor="Par21" w:history="1">
              <w:r w:rsidRPr="00C77C0E">
                <w:rPr>
                  <w:sz w:val="24"/>
                  <w:szCs w:val="24"/>
                </w:rPr>
                <w:t>пунктами 1</w:t>
              </w:r>
            </w:hyperlink>
            <w:r w:rsidRPr="00C77C0E">
              <w:rPr>
                <w:sz w:val="24"/>
                <w:szCs w:val="24"/>
              </w:rPr>
              <w:t xml:space="preserve"> - 9 настоящего перечня, в соответствии с которым возникает бюджетное обязательство получателя средств бюджета:</w:t>
            </w:r>
          </w:p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орган, осуществляющий открытие и ведение лицевых счетов, не направлены информация и документы по указанному договору для их включения в реестр контрактов;</w:t>
            </w:r>
          </w:p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- Генеральные условия (условия), </w:t>
            </w:r>
            <w:r w:rsidRPr="00C77C0E">
              <w:rPr>
                <w:sz w:val="24"/>
                <w:szCs w:val="24"/>
              </w:rPr>
              <w:lastRenderedPageBreak/>
              <w:t>эмиссия и обращения государственных ценных бумаг Российской Федерации;</w:t>
            </w:r>
          </w:p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предпринимателем.</w:t>
            </w:r>
          </w:p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 xml:space="preserve">Авансовый отчет 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выполненных работ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приема-передачи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об оказании услуг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Заявление физического лица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Квитанция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Служебная записка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Счет-фактура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Товарная накладная 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Чек</w:t>
            </w:r>
          </w:p>
        </w:tc>
      </w:tr>
      <w:tr w:rsidR="00AB2D5A" w:rsidRPr="00C77C0E" w:rsidTr="00DA224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A" w:rsidRPr="00C77C0E" w:rsidRDefault="00AB2D5A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</w:p>
        </w:tc>
      </w:tr>
    </w:tbl>
    <w:p w:rsidR="00AB2D5A" w:rsidRPr="00C77C0E" w:rsidRDefault="00AB2D5A" w:rsidP="00AB2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AB2D5A" w:rsidRPr="00C77C0E" w:rsidRDefault="00AB2D5A" w:rsidP="00AB2D5A">
      <w:pPr>
        <w:rPr>
          <w:sz w:val="24"/>
          <w:szCs w:val="24"/>
        </w:rPr>
      </w:pPr>
    </w:p>
    <w:p w:rsidR="00303B06" w:rsidRDefault="00303B06" w:rsidP="0039193F"/>
    <w:p w:rsidR="00303B06" w:rsidRDefault="00303B06" w:rsidP="0039193F"/>
    <w:p w:rsidR="008E2BDA" w:rsidRDefault="008E2BDA" w:rsidP="0039193F"/>
    <w:sectPr w:rsidR="008E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6A"/>
    <w:rsid w:val="000C6942"/>
    <w:rsid w:val="00303B06"/>
    <w:rsid w:val="0039193F"/>
    <w:rsid w:val="004900DC"/>
    <w:rsid w:val="005F57CD"/>
    <w:rsid w:val="0077338B"/>
    <w:rsid w:val="0082783C"/>
    <w:rsid w:val="008E2BDA"/>
    <w:rsid w:val="00A12D68"/>
    <w:rsid w:val="00AB2D5A"/>
    <w:rsid w:val="00BB636A"/>
    <w:rsid w:val="00BD0EF5"/>
    <w:rsid w:val="00C665AF"/>
    <w:rsid w:val="00D16E90"/>
    <w:rsid w:val="00E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5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6A"/>
    <w:rPr>
      <w:color w:val="0000FF"/>
      <w:u w:val="single"/>
    </w:rPr>
  </w:style>
  <w:style w:type="paragraph" w:customStyle="1" w:styleId="ConsPlusNormal">
    <w:name w:val="ConsPlusNormal"/>
    <w:rsid w:val="00AB2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AB2D5A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5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6A"/>
    <w:rPr>
      <w:color w:val="0000FF"/>
      <w:u w:val="single"/>
    </w:rPr>
  </w:style>
  <w:style w:type="paragraph" w:customStyle="1" w:styleId="ConsPlusNormal">
    <w:name w:val="ConsPlusNormal"/>
    <w:rsid w:val="00AB2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AB2D5A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CC634C19672DDC141A8AD7E966483C5D1665611129FDADC1010A3A19031318EB64FD35A54AF273F3F0089B1917DD93D720543C737BBCBTB5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3CC634C19672DDC141A8AD7E966483C5D1665611129FDADC1010A3A19031318EB64FD35A54A8273C3F0089B1917DD93D720543C737BBCBTB5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CC634C19672DDC141A8AD7E966483C5D1665611129FDADC1010A3A19031318EB64FD35A54A327303F0089B1917DD93D720543C737BBCBTB5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3CC634C19672DDC141A8AD7E966483C4D96551121E9FDADC1010A3A19031318EB64FD35A54AB273A3F0089B1917DD93D720543C737BBCBTB5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CC634C19672DDC141A8AD7E966483C5D1665611129FDADC1010A3A19031318EB64FD35A57A8263D3F0089B1917DD93D720543C737BBCBTB5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2</cp:revision>
  <dcterms:created xsi:type="dcterms:W3CDTF">2021-11-29T13:29:00Z</dcterms:created>
  <dcterms:modified xsi:type="dcterms:W3CDTF">2021-11-29T13:29:00Z</dcterms:modified>
</cp:coreProperties>
</file>