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B4" w:rsidRPr="005373AF" w:rsidRDefault="000978B4" w:rsidP="000978B4">
      <w:pPr>
        <w:widowControl w:val="0"/>
        <w:autoSpaceDE w:val="0"/>
        <w:autoSpaceDN w:val="0"/>
        <w:adjustRightInd w:val="0"/>
        <w:jc w:val="center"/>
        <w:rPr>
          <w:sz w:val="20"/>
          <w:szCs w:val="24"/>
          <w:highlight w:val="yellow"/>
        </w:rPr>
      </w:pPr>
      <w:r w:rsidRPr="005373AF">
        <w:rPr>
          <w:noProof/>
          <w:sz w:val="20"/>
          <w:szCs w:val="24"/>
          <w:highlight w:val="yellow"/>
        </w:rPr>
        <w:drawing>
          <wp:inline distT="0" distB="0" distL="0" distR="0" wp14:anchorId="0E6B15DE" wp14:editId="3D3294A1">
            <wp:extent cx="742950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B4" w:rsidRPr="005E1890" w:rsidRDefault="000978B4" w:rsidP="000978B4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5E1890">
        <w:rPr>
          <w:b/>
          <w:sz w:val="32"/>
          <w:szCs w:val="32"/>
        </w:rPr>
        <w:t>МУНИЦИПАЛЬНЫЙ СОВЕТ</w:t>
      </w:r>
    </w:p>
    <w:p w:rsidR="000978B4" w:rsidRPr="005E1890" w:rsidRDefault="000978B4" w:rsidP="000978B4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aps/>
          <w:sz w:val="32"/>
          <w:szCs w:val="20"/>
        </w:rPr>
      </w:pPr>
      <w:r w:rsidRPr="005E1890">
        <w:rPr>
          <w:b/>
          <w:caps/>
          <w:sz w:val="32"/>
          <w:szCs w:val="20"/>
        </w:rPr>
        <w:t>МУНИЦИПАЛЬНОГО ОБРАЗОВАНИЯ</w:t>
      </w:r>
    </w:p>
    <w:p w:rsidR="000978B4" w:rsidRPr="005E1890" w:rsidRDefault="000978B4" w:rsidP="000978B4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aps/>
          <w:sz w:val="32"/>
          <w:szCs w:val="20"/>
        </w:rPr>
      </w:pPr>
      <w:r w:rsidRPr="005E1890">
        <w:rPr>
          <w:b/>
          <w:caps/>
          <w:sz w:val="32"/>
          <w:szCs w:val="20"/>
        </w:rPr>
        <w:t>муниципальный округ Адмиралтейский округ</w:t>
      </w:r>
    </w:p>
    <w:p w:rsidR="000978B4" w:rsidRPr="005E1890" w:rsidRDefault="000978B4" w:rsidP="000978B4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aps/>
          <w:sz w:val="32"/>
          <w:szCs w:val="20"/>
        </w:rPr>
      </w:pPr>
      <w:r w:rsidRPr="005E1890">
        <w:rPr>
          <w:b/>
          <w:caps/>
          <w:sz w:val="32"/>
          <w:szCs w:val="20"/>
        </w:rPr>
        <w:t>4 созыв</w:t>
      </w:r>
    </w:p>
    <w:p w:rsidR="000978B4" w:rsidRPr="005E1890" w:rsidRDefault="000978B4" w:rsidP="000978B4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5E1890">
        <w:rPr>
          <w:b/>
          <w:caps/>
          <w:sz w:val="24"/>
          <w:szCs w:val="24"/>
        </w:rPr>
        <w:t>_____________________________________________________________________________</w:t>
      </w:r>
    </w:p>
    <w:p w:rsidR="000978B4" w:rsidRPr="00084B0C" w:rsidRDefault="000978B4" w:rsidP="000978B4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0978B4" w:rsidRPr="005E1890" w:rsidRDefault="000978B4" w:rsidP="000978B4">
      <w:pPr>
        <w:autoSpaceDE w:val="0"/>
        <w:autoSpaceDN w:val="0"/>
        <w:adjustRightInd w:val="0"/>
        <w:jc w:val="center"/>
        <w:rPr>
          <w:b/>
          <w:bCs/>
        </w:rPr>
      </w:pPr>
      <w:r w:rsidRPr="005E1890">
        <w:rPr>
          <w:b/>
          <w:bCs/>
          <w:sz w:val="32"/>
        </w:rPr>
        <w:t>РЕШЕНИЕ</w:t>
      </w:r>
      <w:r w:rsidRPr="005E1890">
        <w:rPr>
          <w:b/>
          <w:bCs/>
          <w:spacing w:val="-10"/>
          <w:sz w:val="32"/>
        </w:rPr>
        <w:t xml:space="preserve"> </w:t>
      </w:r>
      <w:r w:rsidRPr="005E1890">
        <w:rPr>
          <w:b/>
          <w:bCs/>
          <w:sz w:val="32"/>
        </w:rPr>
        <w:t>№</w:t>
      </w:r>
      <w:r w:rsidRPr="005E1890">
        <w:rPr>
          <w:b/>
          <w:bCs/>
          <w:spacing w:val="-10"/>
          <w:sz w:val="32"/>
        </w:rPr>
        <w:t xml:space="preserve"> </w:t>
      </w:r>
      <w:r w:rsidR="00852F68">
        <w:rPr>
          <w:b/>
          <w:bCs/>
          <w:sz w:val="32"/>
        </w:rPr>
        <w:t>11</w:t>
      </w:r>
    </w:p>
    <w:p w:rsidR="000978B4" w:rsidRPr="00084B0C" w:rsidRDefault="000978B4" w:rsidP="000978B4">
      <w:pPr>
        <w:autoSpaceDE w:val="0"/>
        <w:autoSpaceDN w:val="0"/>
        <w:adjustRightInd w:val="0"/>
        <w:spacing w:line="240" w:lineRule="exact"/>
        <w:jc w:val="both"/>
        <w:rPr>
          <w:sz w:val="24"/>
          <w:szCs w:val="20"/>
        </w:rPr>
      </w:pPr>
    </w:p>
    <w:p w:rsidR="000978B4" w:rsidRPr="005E1890" w:rsidRDefault="000978B4" w:rsidP="000978B4">
      <w:pPr>
        <w:tabs>
          <w:tab w:val="left" w:pos="7433"/>
        </w:tabs>
        <w:autoSpaceDE w:val="0"/>
        <w:autoSpaceDN w:val="0"/>
        <w:adjustRightInd w:val="0"/>
        <w:spacing w:before="122"/>
        <w:jc w:val="both"/>
        <w:rPr>
          <w:sz w:val="24"/>
        </w:rPr>
      </w:pPr>
      <w:r w:rsidRPr="005E1890">
        <w:rPr>
          <w:sz w:val="24"/>
        </w:rPr>
        <w:t xml:space="preserve">Санкт – Петербург                                                                      </w:t>
      </w:r>
      <w:r w:rsidR="00EB0FE0" w:rsidRPr="005E1890">
        <w:rPr>
          <w:sz w:val="24"/>
        </w:rPr>
        <w:t xml:space="preserve">               </w:t>
      </w:r>
      <w:r w:rsidRPr="005E1890">
        <w:rPr>
          <w:sz w:val="24"/>
        </w:rPr>
        <w:t xml:space="preserve">от </w:t>
      </w:r>
      <w:r w:rsidR="00852F68">
        <w:rPr>
          <w:sz w:val="24"/>
        </w:rPr>
        <w:t>21</w:t>
      </w:r>
      <w:r w:rsidRPr="005E1890">
        <w:rPr>
          <w:sz w:val="24"/>
        </w:rPr>
        <w:t xml:space="preserve"> </w:t>
      </w:r>
      <w:r w:rsidR="00852F68">
        <w:rPr>
          <w:sz w:val="24"/>
        </w:rPr>
        <w:t>ма</w:t>
      </w:r>
      <w:r w:rsidR="002B5CEF">
        <w:rPr>
          <w:sz w:val="24"/>
        </w:rPr>
        <w:t>я</w:t>
      </w:r>
      <w:r w:rsidRPr="005E1890">
        <w:rPr>
          <w:sz w:val="24"/>
        </w:rPr>
        <w:t xml:space="preserve"> 201</w:t>
      </w:r>
      <w:r w:rsidR="005E1890" w:rsidRPr="005E1890">
        <w:rPr>
          <w:sz w:val="24"/>
        </w:rPr>
        <w:t>4</w:t>
      </w:r>
      <w:r w:rsidRPr="005E1890">
        <w:rPr>
          <w:sz w:val="24"/>
        </w:rPr>
        <w:t xml:space="preserve"> года</w:t>
      </w:r>
    </w:p>
    <w:p w:rsidR="000978B4" w:rsidRPr="005E1890" w:rsidRDefault="000978B4" w:rsidP="000978B4">
      <w:pPr>
        <w:autoSpaceDE w:val="0"/>
        <w:autoSpaceDN w:val="0"/>
        <w:adjustRightInd w:val="0"/>
        <w:spacing w:before="26"/>
        <w:rPr>
          <w:sz w:val="24"/>
        </w:rPr>
      </w:pPr>
      <w:r w:rsidRPr="005E1890">
        <w:rPr>
          <w:sz w:val="24"/>
        </w:rPr>
        <w:t xml:space="preserve">                                                                                                      </w:t>
      </w:r>
      <w:r w:rsidR="00EB0FE0" w:rsidRPr="005E1890">
        <w:rPr>
          <w:sz w:val="24"/>
        </w:rPr>
        <w:t xml:space="preserve">               </w:t>
      </w:r>
      <w:r w:rsidRPr="005E1890">
        <w:rPr>
          <w:sz w:val="24"/>
        </w:rPr>
        <w:t xml:space="preserve"> протокол № </w:t>
      </w:r>
      <w:r w:rsidR="002B5CEF">
        <w:rPr>
          <w:sz w:val="24"/>
        </w:rPr>
        <w:t>5</w:t>
      </w:r>
    </w:p>
    <w:p w:rsidR="000978B4" w:rsidRPr="00084B0C" w:rsidRDefault="000978B4" w:rsidP="000978B4">
      <w:pPr>
        <w:autoSpaceDE w:val="0"/>
        <w:autoSpaceDN w:val="0"/>
        <w:adjustRightInd w:val="0"/>
        <w:spacing w:line="240" w:lineRule="exact"/>
        <w:jc w:val="both"/>
        <w:rPr>
          <w:sz w:val="24"/>
          <w:szCs w:val="20"/>
        </w:rPr>
      </w:pPr>
    </w:p>
    <w:p w:rsidR="00F113E7" w:rsidRPr="0057215F" w:rsidRDefault="002B5CEF" w:rsidP="002B5CEF">
      <w:pPr>
        <w:jc w:val="both"/>
        <w:rPr>
          <w:rStyle w:val="FontStyle15"/>
          <w:b/>
          <w:sz w:val="24"/>
        </w:rPr>
      </w:pPr>
      <w:r w:rsidRPr="0057215F">
        <w:rPr>
          <w:rStyle w:val="FontStyle15"/>
          <w:b/>
          <w:sz w:val="24"/>
        </w:rPr>
        <w:t xml:space="preserve">«Об уровне материального и социального обеспечения председателя избирательной комиссии муниципального образования муниципальный округ Адмиралтейский округ, </w:t>
      </w:r>
      <w:r w:rsidR="00084B0C">
        <w:rPr>
          <w:rStyle w:val="FontStyle15"/>
          <w:b/>
          <w:sz w:val="24"/>
        </w:rPr>
        <w:t>осуществляющего свои полномочия</w:t>
      </w:r>
      <w:r w:rsidRPr="0057215F">
        <w:rPr>
          <w:rStyle w:val="FontStyle15"/>
          <w:b/>
          <w:sz w:val="24"/>
        </w:rPr>
        <w:t xml:space="preserve"> на постоянной основе»</w:t>
      </w:r>
    </w:p>
    <w:p w:rsidR="000978B4" w:rsidRPr="00084B0C" w:rsidRDefault="000978B4" w:rsidP="000978B4">
      <w:pPr>
        <w:jc w:val="both"/>
        <w:rPr>
          <w:b/>
          <w:sz w:val="24"/>
        </w:rPr>
      </w:pPr>
    </w:p>
    <w:p w:rsidR="000978B4" w:rsidRPr="005E1890" w:rsidRDefault="002B5CEF" w:rsidP="002B5CEF">
      <w:pPr>
        <w:jc w:val="both"/>
        <w:rPr>
          <w:b/>
          <w:sz w:val="24"/>
          <w:szCs w:val="24"/>
        </w:rPr>
      </w:pPr>
      <w:proofErr w:type="gramStart"/>
      <w:r w:rsidRPr="002B5CEF">
        <w:rPr>
          <w:sz w:val="24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Санкт-Петербурга от 2</w:t>
      </w:r>
      <w:r w:rsidR="00084B0C">
        <w:rPr>
          <w:sz w:val="24"/>
        </w:rPr>
        <w:t>1.06.</w:t>
      </w:r>
      <w:r w:rsidRPr="002B5CEF">
        <w:rPr>
          <w:sz w:val="24"/>
        </w:rPr>
        <w:t xml:space="preserve">2006 </w:t>
      </w:r>
      <w:r>
        <w:rPr>
          <w:sz w:val="24"/>
        </w:rPr>
        <w:t>№</w:t>
      </w:r>
      <w:r w:rsidRPr="002B5CEF">
        <w:rPr>
          <w:sz w:val="24"/>
        </w:rPr>
        <w:t xml:space="preserve"> 348-54 </w:t>
      </w:r>
      <w:r w:rsidR="00084B0C" w:rsidRPr="00084B0C">
        <w:rPr>
          <w:sz w:val="24"/>
        </w:rPr>
        <w:t>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</w:t>
      </w:r>
      <w:proofErr w:type="gramEnd"/>
      <w:r w:rsidR="00084B0C" w:rsidRPr="00084B0C">
        <w:rPr>
          <w:sz w:val="24"/>
        </w:rPr>
        <w:t xml:space="preserve"> </w:t>
      </w:r>
      <w:proofErr w:type="gramStart"/>
      <w:r w:rsidR="00084B0C" w:rsidRPr="00084B0C">
        <w:rPr>
          <w:sz w:val="24"/>
        </w:rPr>
        <w:t>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Санкт-Петербурге"</w:t>
      </w:r>
      <w:r w:rsidR="008811A0" w:rsidRPr="005E1890">
        <w:rPr>
          <w:sz w:val="24"/>
        </w:rPr>
        <w:t xml:space="preserve">, положениями </w:t>
      </w:r>
      <w:r>
        <w:rPr>
          <w:sz w:val="24"/>
        </w:rPr>
        <w:t>п</w:t>
      </w:r>
      <w:r w:rsidR="008811A0" w:rsidRPr="005E1890">
        <w:rPr>
          <w:sz w:val="24"/>
        </w:rPr>
        <w:t xml:space="preserve">. </w:t>
      </w:r>
      <w:r>
        <w:rPr>
          <w:sz w:val="24"/>
        </w:rPr>
        <w:t>4</w:t>
      </w:r>
      <w:r w:rsidR="008811A0" w:rsidRPr="005E1890">
        <w:rPr>
          <w:sz w:val="24"/>
        </w:rPr>
        <w:t xml:space="preserve"> ст. </w:t>
      </w:r>
      <w:r>
        <w:rPr>
          <w:sz w:val="24"/>
        </w:rPr>
        <w:t>46</w:t>
      </w:r>
      <w:r w:rsidR="008811A0" w:rsidRPr="005E1890">
        <w:rPr>
          <w:sz w:val="24"/>
        </w:rPr>
        <w:t xml:space="preserve"> Устава МО Адмиралтейский округ </w:t>
      </w:r>
      <w:r>
        <w:rPr>
          <w:sz w:val="24"/>
        </w:rPr>
        <w:t xml:space="preserve">и в соответствии с Решением Муниципального Совета МО Адмиралтейский округ от 23.12.2013 года № 26 </w:t>
      </w:r>
      <w:r w:rsidRPr="002B5CEF">
        <w:rPr>
          <w:sz w:val="24"/>
        </w:rPr>
        <w:t>«О придании избирательной комиссии муниципального образования муниципальный округ Адмиралтейский округ нового состава статуса юридического</w:t>
      </w:r>
      <w:proofErr w:type="gramEnd"/>
      <w:r w:rsidRPr="002B5CEF">
        <w:rPr>
          <w:sz w:val="24"/>
        </w:rPr>
        <w:t xml:space="preserve"> лица»</w:t>
      </w:r>
      <w:r>
        <w:rPr>
          <w:sz w:val="24"/>
        </w:rPr>
        <w:t xml:space="preserve"> </w:t>
      </w:r>
      <w:r w:rsidR="000978B4" w:rsidRPr="005E1890">
        <w:rPr>
          <w:sz w:val="24"/>
          <w:szCs w:val="24"/>
        </w:rPr>
        <w:t xml:space="preserve">Муниципальный Совет муниципального образования муниципальный округ Адмиралтейский округ </w:t>
      </w:r>
      <w:r w:rsidR="000978B4" w:rsidRPr="005E1890">
        <w:rPr>
          <w:b/>
          <w:sz w:val="24"/>
          <w:szCs w:val="24"/>
        </w:rPr>
        <w:t>решил:</w:t>
      </w:r>
    </w:p>
    <w:p w:rsidR="000978B4" w:rsidRPr="005E1890" w:rsidRDefault="000978B4" w:rsidP="000978B4">
      <w:pPr>
        <w:ind w:firstLine="708"/>
        <w:rPr>
          <w:sz w:val="24"/>
          <w:szCs w:val="24"/>
        </w:rPr>
      </w:pPr>
    </w:p>
    <w:p w:rsidR="002B5CEF" w:rsidRDefault="002B5CEF" w:rsidP="008811A0">
      <w:pPr>
        <w:pStyle w:val="a3"/>
        <w:numPr>
          <w:ilvl w:val="0"/>
          <w:numId w:val="2"/>
        </w:numPr>
        <w:spacing w:before="0" w:after="0"/>
        <w:ind w:left="567" w:hanging="567"/>
        <w:jc w:val="both"/>
      </w:pPr>
      <w:r w:rsidRPr="002B5CEF">
        <w:t xml:space="preserve">Утвердить Положение «Об уровне материального и социального обеспечения председателя избирательной комиссии </w:t>
      </w:r>
      <w:r>
        <w:rPr>
          <w:rStyle w:val="FontStyle15"/>
          <w:sz w:val="24"/>
        </w:rPr>
        <w:t>муниципального образования муниципальный округ Адмиралтей</w:t>
      </w:r>
      <w:r w:rsidRPr="002B5CEF">
        <w:rPr>
          <w:rStyle w:val="FontStyle15"/>
          <w:sz w:val="24"/>
        </w:rPr>
        <w:t>ский</w:t>
      </w:r>
      <w:r>
        <w:rPr>
          <w:rStyle w:val="FontStyle15"/>
          <w:sz w:val="24"/>
        </w:rPr>
        <w:t xml:space="preserve"> округ</w:t>
      </w:r>
      <w:r w:rsidRPr="002B5CEF">
        <w:t xml:space="preserve">, </w:t>
      </w:r>
      <w:r w:rsidR="00084B0C">
        <w:t>осуществляющего свои полномочия</w:t>
      </w:r>
      <w:r w:rsidRPr="002B5CEF">
        <w:t xml:space="preserve"> на постоянной основе» согласно Приложению</w:t>
      </w:r>
      <w:r>
        <w:t xml:space="preserve"> № 1 к настоящему Решению</w:t>
      </w:r>
      <w:r w:rsidRPr="002B5CEF">
        <w:t>.</w:t>
      </w:r>
    </w:p>
    <w:p w:rsidR="002B5CEF" w:rsidRDefault="002B5CEF" w:rsidP="008811A0">
      <w:pPr>
        <w:pStyle w:val="a3"/>
        <w:numPr>
          <w:ilvl w:val="0"/>
          <w:numId w:val="2"/>
        </w:numPr>
        <w:spacing w:before="0" w:after="0"/>
        <w:ind w:left="567" w:hanging="567"/>
        <w:jc w:val="both"/>
      </w:pPr>
      <w:r w:rsidRPr="002B5CEF">
        <w:t xml:space="preserve">Установить размер должностного оклада </w:t>
      </w:r>
      <w:r>
        <w:t>председателю</w:t>
      </w:r>
      <w:r w:rsidRPr="002B5CEF">
        <w:t xml:space="preserve"> избирательной комиссии </w:t>
      </w:r>
      <w:r>
        <w:rPr>
          <w:rStyle w:val="FontStyle15"/>
          <w:sz w:val="24"/>
        </w:rPr>
        <w:t>муниципального образования муниципальный округ Адмиралтей</w:t>
      </w:r>
      <w:r w:rsidRPr="002B5CEF">
        <w:rPr>
          <w:rStyle w:val="FontStyle15"/>
          <w:sz w:val="24"/>
        </w:rPr>
        <w:t>ский</w:t>
      </w:r>
      <w:r>
        <w:rPr>
          <w:rStyle w:val="FontStyle15"/>
          <w:sz w:val="24"/>
        </w:rPr>
        <w:t xml:space="preserve"> округ</w:t>
      </w:r>
      <w:r w:rsidRPr="002B5CEF">
        <w:t xml:space="preserve">, </w:t>
      </w:r>
      <w:r w:rsidR="003F6C1E">
        <w:t>осуществляющему свои полномочия</w:t>
      </w:r>
      <w:r w:rsidRPr="002B5CEF">
        <w:t xml:space="preserve"> на постоянной основе</w:t>
      </w:r>
      <w:r>
        <w:t>:</w:t>
      </w:r>
      <w:r w:rsidRPr="002B5CEF">
        <w:t xml:space="preserve"> 21 расчетная единица.</w:t>
      </w:r>
    </w:p>
    <w:p w:rsidR="000978B4" w:rsidRPr="005E1890" w:rsidRDefault="000978B4" w:rsidP="008811A0">
      <w:pPr>
        <w:pStyle w:val="a3"/>
        <w:numPr>
          <w:ilvl w:val="0"/>
          <w:numId w:val="2"/>
        </w:numPr>
        <w:spacing w:before="0" w:after="0"/>
        <w:ind w:left="567" w:hanging="567"/>
        <w:jc w:val="both"/>
      </w:pPr>
      <w:r w:rsidRPr="005E1890">
        <w:t>Опубликовать настоящее Решение в муниципальной газете «Адмиралтейский Вестник».</w:t>
      </w:r>
    </w:p>
    <w:p w:rsidR="008811A0" w:rsidRPr="005E1890" w:rsidRDefault="008811A0" w:rsidP="008811A0">
      <w:pPr>
        <w:pStyle w:val="a3"/>
        <w:numPr>
          <w:ilvl w:val="0"/>
          <w:numId w:val="2"/>
        </w:numPr>
        <w:spacing w:before="0" w:after="0"/>
        <w:ind w:left="567" w:hanging="567"/>
        <w:jc w:val="both"/>
      </w:pPr>
      <w:r w:rsidRPr="005E1890">
        <w:t xml:space="preserve">Настоящее Решение вступает в силу </w:t>
      </w:r>
      <w:r w:rsidR="008056F1">
        <w:t>после его</w:t>
      </w:r>
      <w:r w:rsidRPr="005E1890">
        <w:t xml:space="preserve"> официального опубликования (обнародования)</w:t>
      </w:r>
      <w:r w:rsidR="008056F1">
        <w:t xml:space="preserve"> с 01.06.2014</w:t>
      </w:r>
      <w:r w:rsidRPr="005E1890">
        <w:t>.</w:t>
      </w:r>
    </w:p>
    <w:p w:rsidR="000978B4" w:rsidRPr="005E1890" w:rsidRDefault="000978B4" w:rsidP="008811A0">
      <w:pPr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proofErr w:type="gramStart"/>
      <w:r w:rsidRPr="005E1890">
        <w:rPr>
          <w:sz w:val="24"/>
          <w:szCs w:val="24"/>
        </w:rPr>
        <w:t>Контроль за</w:t>
      </w:r>
      <w:proofErr w:type="gramEnd"/>
      <w:r w:rsidRPr="005E1890">
        <w:rPr>
          <w:sz w:val="24"/>
          <w:szCs w:val="24"/>
        </w:rPr>
        <w:t xml:space="preserve"> исполнением решения возложить на Главу МО Адмиралтейский округ.</w:t>
      </w:r>
    </w:p>
    <w:p w:rsidR="000978B4" w:rsidRPr="00084B0C" w:rsidRDefault="000978B4" w:rsidP="000978B4">
      <w:pPr>
        <w:ind w:firstLine="709"/>
        <w:rPr>
          <w:sz w:val="40"/>
          <w:szCs w:val="24"/>
        </w:rPr>
      </w:pPr>
    </w:p>
    <w:p w:rsidR="008811A0" w:rsidRPr="005373AF" w:rsidRDefault="000978B4" w:rsidP="002B5CEF">
      <w:pPr>
        <w:rPr>
          <w:sz w:val="24"/>
          <w:highlight w:val="yellow"/>
        </w:rPr>
      </w:pPr>
      <w:r w:rsidRPr="005E1890">
        <w:rPr>
          <w:sz w:val="24"/>
          <w:szCs w:val="24"/>
        </w:rPr>
        <w:t xml:space="preserve">Глава МО Адмиралтейский округ                                                                         П.М. </w:t>
      </w:r>
      <w:proofErr w:type="spellStart"/>
      <w:r w:rsidRPr="005E1890">
        <w:rPr>
          <w:sz w:val="24"/>
          <w:szCs w:val="24"/>
        </w:rPr>
        <w:t>Кебелеш</w:t>
      </w:r>
      <w:proofErr w:type="spellEnd"/>
      <w:r w:rsidR="008811A0" w:rsidRPr="005373AF">
        <w:rPr>
          <w:sz w:val="24"/>
          <w:highlight w:val="yellow"/>
        </w:rPr>
        <w:br w:type="page"/>
      </w:r>
    </w:p>
    <w:p w:rsidR="00F113E7" w:rsidRPr="005E1890" w:rsidRDefault="00F113E7" w:rsidP="00294EC5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8"/>
        </w:rPr>
      </w:pPr>
      <w:r w:rsidRPr="005E1890">
        <w:rPr>
          <w:rFonts w:ascii="Times New Roman" w:hAnsi="Times New Roman"/>
          <w:sz w:val="24"/>
          <w:szCs w:val="28"/>
        </w:rPr>
        <w:lastRenderedPageBreak/>
        <w:t xml:space="preserve">Приложение № 1 </w:t>
      </w:r>
      <w:proofErr w:type="gramStart"/>
      <w:r w:rsidRPr="005E1890">
        <w:rPr>
          <w:rFonts w:ascii="Times New Roman" w:hAnsi="Times New Roman"/>
          <w:sz w:val="24"/>
          <w:szCs w:val="28"/>
        </w:rPr>
        <w:t>к</w:t>
      </w:r>
      <w:proofErr w:type="gramEnd"/>
    </w:p>
    <w:p w:rsidR="008811A0" w:rsidRPr="005E1890" w:rsidRDefault="008811A0" w:rsidP="00294EC5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8"/>
        </w:rPr>
      </w:pPr>
      <w:r w:rsidRPr="005E1890">
        <w:rPr>
          <w:rFonts w:ascii="Times New Roman" w:hAnsi="Times New Roman"/>
          <w:sz w:val="24"/>
          <w:szCs w:val="28"/>
        </w:rPr>
        <w:t xml:space="preserve">Решению Муниципального Совета </w:t>
      </w:r>
    </w:p>
    <w:p w:rsidR="00F113E7" w:rsidRPr="005E1890" w:rsidRDefault="00F113E7" w:rsidP="00294EC5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8"/>
        </w:rPr>
      </w:pPr>
      <w:r w:rsidRPr="005E1890">
        <w:rPr>
          <w:rFonts w:ascii="Times New Roman" w:hAnsi="Times New Roman"/>
          <w:sz w:val="24"/>
          <w:szCs w:val="28"/>
        </w:rPr>
        <w:t xml:space="preserve">МО Адмиралтейский округ от </w:t>
      </w:r>
      <w:r w:rsidR="00852F68">
        <w:rPr>
          <w:rFonts w:ascii="Times New Roman" w:hAnsi="Times New Roman"/>
          <w:sz w:val="24"/>
          <w:szCs w:val="28"/>
        </w:rPr>
        <w:t>21</w:t>
      </w:r>
      <w:r w:rsidRPr="005E1890">
        <w:rPr>
          <w:rFonts w:ascii="Times New Roman" w:hAnsi="Times New Roman"/>
          <w:sz w:val="24"/>
          <w:szCs w:val="28"/>
        </w:rPr>
        <w:t xml:space="preserve"> </w:t>
      </w:r>
      <w:r w:rsidR="00852F68">
        <w:rPr>
          <w:rFonts w:ascii="Times New Roman" w:hAnsi="Times New Roman"/>
          <w:sz w:val="24"/>
          <w:szCs w:val="28"/>
        </w:rPr>
        <w:t>ма</w:t>
      </w:r>
      <w:r w:rsidR="002B5CEF">
        <w:rPr>
          <w:rFonts w:ascii="Times New Roman" w:hAnsi="Times New Roman"/>
          <w:sz w:val="24"/>
          <w:szCs w:val="28"/>
        </w:rPr>
        <w:t>я</w:t>
      </w:r>
      <w:r w:rsidRPr="005E1890">
        <w:rPr>
          <w:rFonts w:ascii="Times New Roman" w:hAnsi="Times New Roman"/>
          <w:sz w:val="24"/>
          <w:szCs w:val="28"/>
        </w:rPr>
        <w:t xml:space="preserve"> 201</w:t>
      </w:r>
      <w:r w:rsidR="005E1890" w:rsidRPr="005E1890">
        <w:rPr>
          <w:rFonts w:ascii="Times New Roman" w:hAnsi="Times New Roman"/>
          <w:sz w:val="24"/>
          <w:szCs w:val="28"/>
        </w:rPr>
        <w:t>4</w:t>
      </w:r>
      <w:r w:rsidRPr="005E1890">
        <w:rPr>
          <w:rFonts w:ascii="Times New Roman" w:hAnsi="Times New Roman"/>
          <w:sz w:val="24"/>
          <w:szCs w:val="28"/>
        </w:rPr>
        <w:t xml:space="preserve"> года № </w:t>
      </w:r>
      <w:r w:rsidR="00852F68">
        <w:rPr>
          <w:rFonts w:ascii="Times New Roman" w:hAnsi="Times New Roman"/>
          <w:sz w:val="24"/>
          <w:szCs w:val="28"/>
        </w:rPr>
        <w:t>11</w:t>
      </w:r>
    </w:p>
    <w:p w:rsidR="00EB0FE0" w:rsidRPr="005E1890" w:rsidRDefault="00EB0FE0" w:rsidP="00294EC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B5CEF" w:rsidRPr="002B5CEF" w:rsidRDefault="002B5CEF" w:rsidP="002B5CEF">
      <w:pPr>
        <w:jc w:val="center"/>
        <w:rPr>
          <w:b/>
          <w:sz w:val="24"/>
          <w:szCs w:val="24"/>
        </w:rPr>
      </w:pPr>
      <w:r w:rsidRPr="002B5CEF">
        <w:rPr>
          <w:b/>
          <w:sz w:val="24"/>
          <w:szCs w:val="24"/>
        </w:rPr>
        <w:t>ПОЛОЖЕНИЕ</w:t>
      </w:r>
    </w:p>
    <w:p w:rsidR="002B5CEF" w:rsidRPr="002B5CEF" w:rsidRDefault="002B5CEF" w:rsidP="002B5CEF">
      <w:pPr>
        <w:jc w:val="center"/>
        <w:rPr>
          <w:b/>
          <w:sz w:val="24"/>
          <w:szCs w:val="24"/>
        </w:rPr>
      </w:pPr>
    </w:p>
    <w:p w:rsidR="002B5CEF" w:rsidRPr="002B5CEF" w:rsidRDefault="002B5CEF" w:rsidP="002B5CEF">
      <w:pPr>
        <w:jc w:val="center"/>
        <w:rPr>
          <w:b/>
          <w:sz w:val="24"/>
          <w:szCs w:val="24"/>
        </w:rPr>
      </w:pPr>
      <w:r w:rsidRPr="002B5CEF">
        <w:rPr>
          <w:b/>
          <w:sz w:val="24"/>
          <w:szCs w:val="24"/>
        </w:rPr>
        <w:t xml:space="preserve">Об уровне материального и социального обеспечения председателя </w:t>
      </w:r>
    </w:p>
    <w:p w:rsidR="002B5CEF" w:rsidRPr="002B5CEF" w:rsidRDefault="002B5CEF" w:rsidP="002B5CEF">
      <w:pPr>
        <w:jc w:val="center"/>
        <w:rPr>
          <w:b/>
          <w:sz w:val="24"/>
          <w:szCs w:val="24"/>
        </w:rPr>
      </w:pPr>
      <w:r w:rsidRPr="002B5CEF">
        <w:rPr>
          <w:b/>
          <w:sz w:val="24"/>
          <w:szCs w:val="24"/>
        </w:rPr>
        <w:t xml:space="preserve">избирательной комиссии </w:t>
      </w:r>
      <w:r w:rsidR="00B96C16">
        <w:rPr>
          <w:b/>
          <w:sz w:val="24"/>
          <w:szCs w:val="24"/>
        </w:rPr>
        <w:t>муниципального образования муниципальный округ Адмиралтейский округ</w:t>
      </w:r>
      <w:r w:rsidRPr="002B5CEF">
        <w:rPr>
          <w:b/>
          <w:sz w:val="24"/>
          <w:szCs w:val="24"/>
        </w:rPr>
        <w:t xml:space="preserve">, </w:t>
      </w:r>
      <w:r w:rsidR="00084B0C">
        <w:rPr>
          <w:b/>
          <w:sz w:val="24"/>
          <w:szCs w:val="24"/>
        </w:rPr>
        <w:t>осуществляющего свои полномочия</w:t>
      </w:r>
      <w:r w:rsidRPr="002B5CEF">
        <w:rPr>
          <w:b/>
          <w:sz w:val="24"/>
          <w:szCs w:val="24"/>
        </w:rPr>
        <w:t xml:space="preserve"> на постоянной основе</w:t>
      </w:r>
    </w:p>
    <w:p w:rsidR="002B5CEF" w:rsidRPr="002B5CEF" w:rsidRDefault="002B5CEF" w:rsidP="002B5CEF">
      <w:pPr>
        <w:jc w:val="both"/>
        <w:rPr>
          <w:b/>
          <w:sz w:val="24"/>
          <w:szCs w:val="24"/>
        </w:rPr>
      </w:pPr>
    </w:p>
    <w:p w:rsidR="002B5CEF" w:rsidRPr="002B5CEF" w:rsidRDefault="002B5CEF" w:rsidP="00B96C16">
      <w:pPr>
        <w:jc w:val="both"/>
        <w:rPr>
          <w:sz w:val="24"/>
          <w:szCs w:val="24"/>
        </w:rPr>
      </w:pPr>
      <w:r w:rsidRPr="002B5CEF">
        <w:rPr>
          <w:sz w:val="24"/>
          <w:szCs w:val="24"/>
        </w:rPr>
        <w:t xml:space="preserve">1. </w:t>
      </w:r>
      <w:proofErr w:type="gramStart"/>
      <w:r w:rsidRPr="002B5CEF">
        <w:rPr>
          <w:sz w:val="24"/>
          <w:szCs w:val="24"/>
        </w:rPr>
        <w:t xml:space="preserve">Денежное содержание </w:t>
      </w:r>
      <w:r w:rsidR="00B96C16">
        <w:rPr>
          <w:sz w:val="24"/>
          <w:szCs w:val="24"/>
        </w:rPr>
        <w:t>председателя</w:t>
      </w:r>
      <w:r w:rsidRPr="002B5CEF">
        <w:rPr>
          <w:sz w:val="24"/>
          <w:szCs w:val="24"/>
        </w:rPr>
        <w:t xml:space="preserve"> избирательной комиссии </w:t>
      </w:r>
      <w:r w:rsidR="00B96C16" w:rsidRPr="00B96C16">
        <w:rPr>
          <w:sz w:val="24"/>
          <w:szCs w:val="24"/>
        </w:rPr>
        <w:t>муниципального образования муниципальный округ Адмиралтейский округ</w:t>
      </w:r>
      <w:r w:rsidR="00B96C16">
        <w:rPr>
          <w:sz w:val="24"/>
          <w:szCs w:val="24"/>
        </w:rPr>
        <w:t xml:space="preserve"> (далее – избирательной комиссии МО Адмиралтейский округ)</w:t>
      </w:r>
      <w:r w:rsidRPr="002B5CEF">
        <w:rPr>
          <w:sz w:val="24"/>
          <w:szCs w:val="24"/>
        </w:rPr>
        <w:t xml:space="preserve">, </w:t>
      </w:r>
      <w:r w:rsidR="00084B0C">
        <w:rPr>
          <w:sz w:val="24"/>
          <w:szCs w:val="24"/>
        </w:rPr>
        <w:t>осуществляющего свои полномочия</w:t>
      </w:r>
      <w:r w:rsidRPr="002B5CEF">
        <w:rPr>
          <w:sz w:val="24"/>
          <w:szCs w:val="24"/>
        </w:rPr>
        <w:t xml:space="preserve"> на постоянной основе, состоит из должностного оклада и дополнительных выплат (ежемесячной надбавки к должностному окладу за особые условия труда, ежемесячной надбавки к должностному окладу за выслугу лет, ежемесячной надбавки к должностному окладу за классный чин, премии по результатам труда, материальной</w:t>
      </w:r>
      <w:proofErr w:type="gramEnd"/>
      <w:r w:rsidRPr="002B5CEF">
        <w:rPr>
          <w:sz w:val="24"/>
          <w:szCs w:val="24"/>
        </w:rPr>
        <w:t xml:space="preserve"> помощи).</w:t>
      </w:r>
    </w:p>
    <w:p w:rsidR="002B5CEF" w:rsidRPr="002B5CEF" w:rsidRDefault="002B5CEF" w:rsidP="00935F8F">
      <w:pPr>
        <w:jc w:val="both"/>
        <w:rPr>
          <w:sz w:val="24"/>
          <w:szCs w:val="24"/>
        </w:rPr>
      </w:pPr>
    </w:p>
    <w:p w:rsidR="002B5CEF" w:rsidRPr="002B5CEF" w:rsidRDefault="002B5CEF" w:rsidP="002B5CEF">
      <w:pPr>
        <w:jc w:val="both"/>
        <w:rPr>
          <w:sz w:val="24"/>
          <w:szCs w:val="24"/>
        </w:rPr>
      </w:pPr>
      <w:r w:rsidRPr="002B5CEF">
        <w:rPr>
          <w:sz w:val="24"/>
          <w:szCs w:val="24"/>
        </w:rPr>
        <w:t xml:space="preserve">2. </w:t>
      </w:r>
      <w:proofErr w:type="gramStart"/>
      <w:r w:rsidRPr="002B5CEF">
        <w:rPr>
          <w:sz w:val="24"/>
          <w:szCs w:val="24"/>
        </w:rPr>
        <w:t xml:space="preserve">Дополнительные выплаты председателю избирательной комиссии </w:t>
      </w:r>
      <w:r w:rsidR="00B96C16">
        <w:rPr>
          <w:sz w:val="24"/>
          <w:szCs w:val="24"/>
        </w:rPr>
        <w:t>МО Адмиралтейский округ</w:t>
      </w:r>
      <w:r w:rsidRPr="002B5CEF">
        <w:rPr>
          <w:sz w:val="24"/>
          <w:szCs w:val="24"/>
        </w:rPr>
        <w:t xml:space="preserve">, </w:t>
      </w:r>
      <w:r w:rsidR="003F6C1E">
        <w:rPr>
          <w:sz w:val="24"/>
          <w:szCs w:val="24"/>
        </w:rPr>
        <w:t>осуществляющему свои полномочия</w:t>
      </w:r>
      <w:r w:rsidRPr="002B5CEF">
        <w:rPr>
          <w:sz w:val="24"/>
          <w:szCs w:val="24"/>
        </w:rPr>
        <w:t xml:space="preserve"> на постоянной основе, (ежемесячная надбавки к должностному окладу за выслугу лет, ежемесячная надбавка к должностному окладу за классный чин, ежемесячная надбавка к должностному окладу за особые условия труда, материальная помощь, премия по результатам труда) начисляются за фактически отработанное время и выплачиваются вместе с должностным окладом.</w:t>
      </w:r>
      <w:proofErr w:type="gramEnd"/>
    </w:p>
    <w:p w:rsidR="00B96C16" w:rsidRDefault="00B96C16" w:rsidP="002B5CEF">
      <w:pPr>
        <w:jc w:val="both"/>
        <w:rPr>
          <w:sz w:val="24"/>
          <w:szCs w:val="24"/>
        </w:rPr>
      </w:pPr>
    </w:p>
    <w:p w:rsidR="002B5CEF" w:rsidRPr="002B5CEF" w:rsidRDefault="002B5CEF" w:rsidP="002B5CEF">
      <w:pPr>
        <w:jc w:val="both"/>
        <w:rPr>
          <w:sz w:val="24"/>
          <w:szCs w:val="24"/>
        </w:rPr>
      </w:pPr>
      <w:r w:rsidRPr="002B5CEF">
        <w:rPr>
          <w:sz w:val="24"/>
          <w:szCs w:val="24"/>
        </w:rPr>
        <w:t xml:space="preserve">3. </w:t>
      </w:r>
      <w:r w:rsidR="00231E28" w:rsidRPr="002B5CEF">
        <w:rPr>
          <w:sz w:val="24"/>
          <w:szCs w:val="24"/>
        </w:rPr>
        <w:t>Председателю</w:t>
      </w:r>
      <w:r w:rsidRPr="002B5CEF">
        <w:rPr>
          <w:sz w:val="24"/>
          <w:szCs w:val="24"/>
        </w:rPr>
        <w:t xml:space="preserve"> избирательной комиссии </w:t>
      </w:r>
      <w:r w:rsidR="00B96C16">
        <w:rPr>
          <w:sz w:val="24"/>
          <w:szCs w:val="24"/>
        </w:rPr>
        <w:t>МО Адмиралтейский округ</w:t>
      </w:r>
      <w:r w:rsidRPr="002B5CEF">
        <w:rPr>
          <w:sz w:val="24"/>
          <w:szCs w:val="24"/>
        </w:rPr>
        <w:t xml:space="preserve">, </w:t>
      </w:r>
      <w:r w:rsidR="003F6C1E">
        <w:rPr>
          <w:sz w:val="24"/>
          <w:szCs w:val="24"/>
        </w:rPr>
        <w:t>осуществляющему свои полномочия</w:t>
      </w:r>
      <w:r w:rsidRPr="002B5CEF">
        <w:rPr>
          <w:sz w:val="24"/>
          <w:szCs w:val="24"/>
        </w:rPr>
        <w:t xml:space="preserve"> на постоянной основе, могут производиться другие выплаты, не входящие в состав денежного содержания и предусмотренные федеральными законами и иными нормативно-правовыми актами.</w:t>
      </w:r>
    </w:p>
    <w:p w:rsidR="00B96C16" w:rsidRDefault="00B96C16" w:rsidP="002B5CEF">
      <w:pPr>
        <w:jc w:val="both"/>
        <w:rPr>
          <w:sz w:val="24"/>
          <w:szCs w:val="24"/>
        </w:rPr>
      </w:pPr>
    </w:p>
    <w:p w:rsidR="002B5CEF" w:rsidRPr="002B5CEF" w:rsidRDefault="002B5CEF" w:rsidP="002B5CEF">
      <w:pPr>
        <w:jc w:val="both"/>
        <w:rPr>
          <w:sz w:val="24"/>
          <w:szCs w:val="24"/>
        </w:rPr>
      </w:pPr>
      <w:r w:rsidRPr="002B5CEF">
        <w:rPr>
          <w:sz w:val="24"/>
          <w:szCs w:val="24"/>
        </w:rPr>
        <w:t xml:space="preserve">4. За базовую единицу для исчисления должностного оклада председателя избирательной комиссии </w:t>
      </w:r>
      <w:r w:rsidR="00B96C16">
        <w:rPr>
          <w:sz w:val="24"/>
          <w:szCs w:val="24"/>
        </w:rPr>
        <w:t>МО Адмиралтейский округ</w:t>
      </w:r>
      <w:r w:rsidRPr="002B5CEF">
        <w:rPr>
          <w:sz w:val="24"/>
          <w:szCs w:val="24"/>
        </w:rPr>
        <w:t xml:space="preserve">, </w:t>
      </w:r>
      <w:r w:rsidR="00084B0C">
        <w:rPr>
          <w:sz w:val="24"/>
          <w:szCs w:val="24"/>
        </w:rPr>
        <w:t>осуществляющего свои полномочия</w:t>
      </w:r>
      <w:r w:rsidR="00B96C16">
        <w:rPr>
          <w:sz w:val="24"/>
          <w:szCs w:val="24"/>
        </w:rPr>
        <w:t xml:space="preserve"> на постоянной основе, </w:t>
      </w:r>
      <w:r w:rsidRPr="002B5CEF">
        <w:rPr>
          <w:sz w:val="24"/>
          <w:szCs w:val="24"/>
        </w:rPr>
        <w:t xml:space="preserve">принимается расчетная единица, устанавливаемая законом Санкт-Петербурга о расчетной единице. </w:t>
      </w:r>
    </w:p>
    <w:p w:rsidR="00B96C16" w:rsidRDefault="00B96C16" w:rsidP="00B96C16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sub_51"/>
    </w:p>
    <w:p w:rsidR="002B5CEF" w:rsidRPr="002B5CEF" w:rsidRDefault="002B5CEF" w:rsidP="00B96C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5CEF">
        <w:rPr>
          <w:sz w:val="24"/>
          <w:szCs w:val="24"/>
        </w:rPr>
        <w:t xml:space="preserve">5. При формировании и утверждении </w:t>
      </w:r>
      <w:proofErr w:type="gramStart"/>
      <w:r w:rsidRPr="002B5CEF">
        <w:rPr>
          <w:sz w:val="24"/>
          <w:szCs w:val="24"/>
        </w:rPr>
        <w:t xml:space="preserve">фонда оплаты труда председателя избирательной комиссии </w:t>
      </w:r>
      <w:r w:rsidR="00B96C16">
        <w:rPr>
          <w:sz w:val="24"/>
          <w:szCs w:val="24"/>
        </w:rPr>
        <w:t>МО</w:t>
      </w:r>
      <w:proofErr w:type="gramEnd"/>
      <w:r w:rsidR="00B96C16">
        <w:rPr>
          <w:sz w:val="24"/>
          <w:szCs w:val="24"/>
        </w:rPr>
        <w:t xml:space="preserve"> Адмиралтейский округ</w:t>
      </w:r>
      <w:r w:rsidRPr="002B5CEF">
        <w:rPr>
          <w:sz w:val="24"/>
          <w:szCs w:val="24"/>
        </w:rPr>
        <w:t xml:space="preserve">, </w:t>
      </w:r>
      <w:r w:rsidR="00084B0C">
        <w:rPr>
          <w:sz w:val="24"/>
          <w:szCs w:val="24"/>
        </w:rPr>
        <w:t>осуществляющего свои полномочия</w:t>
      </w:r>
      <w:r w:rsidRPr="002B5CEF">
        <w:rPr>
          <w:sz w:val="24"/>
          <w:szCs w:val="24"/>
        </w:rPr>
        <w:t xml:space="preserve"> на постоянной основе, сверх суммы средств, направляемых для выплаты должностных окладов, устанавливаются следующие предельные нормативы на выплату (в расчете на одного работника в год):</w:t>
      </w:r>
    </w:p>
    <w:bookmarkEnd w:id="1"/>
    <w:p w:rsidR="002B5CEF" w:rsidRPr="002B5CEF" w:rsidRDefault="002B5CEF" w:rsidP="002B5CE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B5CEF">
        <w:rPr>
          <w:sz w:val="24"/>
          <w:szCs w:val="24"/>
        </w:rPr>
        <w:t>1) ежемесячной надбавки к должностному окладу за выслугу лет - в размере трех должностных окладов;</w:t>
      </w:r>
    </w:p>
    <w:p w:rsidR="002B5CEF" w:rsidRPr="002B5CEF" w:rsidRDefault="002B5CEF" w:rsidP="002B5CE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502"/>
      <w:r w:rsidRPr="002B5CEF">
        <w:rPr>
          <w:sz w:val="24"/>
          <w:szCs w:val="24"/>
        </w:rPr>
        <w:t>2) ежемесячной надбавки к должностному окладу за классный чин - в размере двух должностных окладов;</w:t>
      </w:r>
    </w:p>
    <w:p w:rsidR="002B5CEF" w:rsidRPr="002B5CEF" w:rsidRDefault="002B5CEF" w:rsidP="002B5CE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503"/>
      <w:bookmarkEnd w:id="2"/>
      <w:r w:rsidRPr="002B5CEF">
        <w:rPr>
          <w:sz w:val="24"/>
          <w:szCs w:val="24"/>
        </w:rPr>
        <w:t>3) ежемесячной надбавки к должностному окладу за особые условия труда - в размере трех должностных окладов;</w:t>
      </w:r>
    </w:p>
    <w:p w:rsidR="002B5CEF" w:rsidRPr="002B5CEF" w:rsidRDefault="002B5CEF" w:rsidP="002B5CE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504"/>
      <w:bookmarkEnd w:id="3"/>
      <w:r w:rsidRPr="002B5CEF">
        <w:rPr>
          <w:sz w:val="24"/>
          <w:szCs w:val="24"/>
        </w:rPr>
        <w:t>4) премий по результатам труда - в размере шести должностных окладов;</w:t>
      </w:r>
    </w:p>
    <w:bookmarkEnd w:id="4"/>
    <w:p w:rsidR="002B5CEF" w:rsidRPr="002B5CEF" w:rsidRDefault="002B5CEF" w:rsidP="002B5CE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B5CEF">
        <w:rPr>
          <w:sz w:val="24"/>
          <w:szCs w:val="24"/>
        </w:rPr>
        <w:t>5) материальной помощи - в размере трех должностных окладов.</w:t>
      </w:r>
    </w:p>
    <w:p w:rsidR="002B5CEF" w:rsidRPr="002B5CEF" w:rsidRDefault="002B5CEF" w:rsidP="00935F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5CEF" w:rsidRPr="002B5CEF" w:rsidRDefault="002B5CEF" w:rsidP="00B96C16">
      <w:pPr>
        <w:jc w:val="both"/>
        <w:rPr>
          <w:sz w:val="24"/>
          <w:szCs w:val="24"/>
        </w:rPr>
      </w:pPr>
      <w:r w:rsidRPr="002B5CEF">
        <w:rPr>
          <w:sz w:val="24"/>
          <w:szCs w:val="24"/>
        </w:rPr>
        <w:t>6.</w:t>
      </w:r>
      <w:r w:rsidR="00B96C16">
        <w:rPr>
          <w:sz w:val="24"/>
          <w:szCs w:val="24"/>
        </w:rPr>
        <w:t xml:space="preserve"> </w:t>
      </w:r>
      <w:r w:rsidRPr="002B5CEF">
        <w:rPr>
          <w:sz w:val="24"/>
          <w:szCs w:val="24"/>
        </w:rPr>
        <w:t xml:space="preserve">Ежемесячная надбавка к должностному окладу за выслугу лет председателю избирательной комиссии </w:t>
      </w:r>
      <w:r w:rsidR="00B96C16">
        <w:rPr>
          <w:sz w:val="24"/>
          <w:szCs w:val="24"/>
        </w:rPr>
        <w:t>МО Адмиралтейский округ</w:t>
      </w:r>
      <w:r w:rsidRPr="002B5CEF">
        <w:rPr>
          <w:sz w:val="24"/>
          <w:szCs w:val="24"/>
        </w:rPr>
        <w:t xml:space="preserve">, </w:t>
      </w:r>
      <w:r w:rsidR="003F6C1E">
        <w:rPr>
          <w:sz w:val="24"/>
          <w:szCs w:val="24"/>
        </w:rPr>
        <w:t>осуществляющему свои полномочия</w:t>
      </w:r>
      <w:r w:rsidRPr="002B5CEF">
        <w:rPr>
          <w:sz w:val="24"/>
          <w:szCs w:val="24"/>
        </w:rPr>
        <w:t xml:space="preserve"> на постоянной основе, устанавливается при стаже работы:</w:t>
      </w:r>
    </w:p>
    <w:p w:rsidR="002B5CEF" w:rsidRPr="002B5CEF" w:rsidRDefault="002B5CEF" w:rsidP="002B5CEF">
      <w:pPr>
        <w:ind w:left="357"/>
        <w:jc w:val="both"/>
        <w:rPr>
          <w:sz w:val="24"/>
          <w:szCs w:val="24"/>
        </w:rPr>
      </w:pPr>
      <w:r w:rsidRPr="002B5CEF">
        <w:rPr>
          <w:sz w:val="24"/>
          <w:szCs w:val="24"/>
        </w:rPr>
        <w:t>- от 1 года до 5 лет – 10% должностного оклада;</w:t>
      </w:r>
    </w:p>
    <w:p w:rsidR="002B5CEF" w:rsidRPr="002B5CEF" w:rsidRDefault="002B5CEF" w:rsidP="002B5CEF">
      <w:pPr>
        <w:ind w:left="357"/>
        <w:jc w:val="both"/>
        <w:rPr>
          <w:sz w:val="24"/>
          <w:szCs w:val="24"/>
        </w:rPr>
      </w:pPr>
      <w:r w:rsidRPr="002B5CEF">
        <w:rPr>
          <w:sz w:val="24"/>
          <w:szCs w:val="24"/>
        </w:rPr>
        <w:t>- от 5 лет до 10 лет – 15% должностного оклада;</w:t>
      </w:r>
    </w:p>
    <w:p w:rsidR="002B5CEF" w:rsidRPr="002B5CEF" w:rsidRDefault="002B5CEF" w:rsidP="002B5CEF">
      <w:pPr>
        <w:ind w:left="357"/>
        <w:jc w:val="both"/>
        <w:rPr>
          <w:sz w:val="24"/>
          <w:szCs w:val="24"/>
        </w:rPr>
      </w:pPr>
      <w:r w:rsidRPr="002B5CEF">
        <w:rPr>
          <w:sz w:val="24"/>
          <w:szCs w:val="24"/>
        </w:rPr>
        <w:lastRenderedPageBreak/>
        <w:t xml:space="preserve">- от 10 лет до 15 лет – 20% должностного оклада; </w:t>
      </w:r>
    </w:p>
    <w:p w:rsidR="002B5CEF" w:rsidRPr="002B5CEF" w:rsidRDefault="002B5CEF" w:rsidP="002B5CEF">
      <w:pPr>
        <w:ind w:left="357"/>
        <w:jc w:val="both"/>
        <w:rPr>
          <w:sz w:val="24"/>
          <w:szCs w:val="24"/>
        </w:rPr>
      </w:pPr>
      <w:r w:rsidRPr="002B5CEF">
        <w:rPr>
          <w:sz w:val="24"/>
          <w:szCs w:val="24"/>
        </w:rPr>
        <w:t>- свыше 15 лет – 25%  должностного оклада.</w:t>
      </w:r>
    </w:p>
    <w:p w:rsidR="002B5CEF" w:rsidRPr="002B5CEF" w:rsidRDefault="002B5CEF" w:rsidP="00935F8F">
      <w:pPr>
        <w:jc w:val="both"/>
        <w:rPr>
          <w:sz w:val="24"/>
          <w:szCs w:val="24"/>
        </w:rPr>
      </w:pPr>
    </w:p>
    <w:p w:rsidR="002B5CEF" w:rsidRPr="002B5CEF" w:rsidRDefault="002B5CEF" w:rsidP="00B96C16">
      <w:pPr>
        <w:jc w:val="both"/>
        <w:rPr>
          <w:sz w:val="24"/>
          <w:szCs w:val="24"/>
        </w:rPr>
      </w:pPr>
      <w:r w:rsidRPr="002B5CEF">
        <w:rPr>
          <w:sz w:val="24"/>
          <w:szCs w:val="24"/>
        </w:rPr>
        <w:t xml:space="preserve">6.1. Решение об установлении ежемесячной надбавки к должностному окладу за выслугу лет оформляется приказом руководителя избирательной комиссии </w:t>
      </w:r>
      <w:r w:rsidR="00B96C16">
        <w:rPr>
          <w:sz w:val="24"/>
          <w:szCs w:val="24"/>
        </w:rPr>
        <w:t>МО Адмиралтейский округ</w:t>
      </w:r>
      <w:r w:rsidRPr="002B5CEF">
        <w:rPr>
          <w:sz w:val="24"/>
          <w:szCs w:val="24"/>
        </w:rPr>
        <w:t>.</w:t>
      </w:r>
    </w:p>
    <w:p w:rsidR="002B5CEF" w:rsidRPr="002B5CEF" w:rsidRDefault="002B5CEF" w:rsidP="00B96C16">
      <w:pPr>
        <w:jc w:val="both"/>
        <w:rPr>
          <w:sz w:val="24"/>
          <w:szCs w:val="24"/>
        </w:rPr>
      </w:pPr>
      <w:r w:rsidRPr="002B5CEF">
        <w:rPr>
          <w:sz w:val="24"/>
          <w:szCs w:val="24"/>
        </w:rPr>
        <w:t xml:space="preserve">6.2. Надбавка к должностному окладу за выслугу лет устанавливается с момента возникновения права на ее назначение, а также при изменении размера надбавки за выслугу лет с учетом стажа (общей продолжительности) работы, указанного в п. 6.1. настоящего Положения. </w:t>
      </w:r>
    </w:p>
    <w:p w:rsidR="00B96C16" w:rsidRDefault="00B96C16" w:rsidP="00B96C16">
      <w:pPr>
        <w:jc w:val="both"/>
        <w:rPr>
          <w:sz w:val="24"/>
          <w:szCs w:val="24"/>
        </w:rPr>
      </w:pPr>
    </w:p>
    <w:p w:rsidR="002B5CEF" w:rsidRPr="002B5CEF" w:rsidRDefault="002B5CEF" w:rsidP="00B96C16">
      <w:pPr>
        <w:jc w:val="both"/>
        <w:rPr>
          <w:sz w:val="24"/>
          <w:szCs w:val="24"/>
        </w:rPr>
      </w:pPr>
      <w:r w:rsidRPr="002B5CEF">
        <w:rPr>
          <w:sz w:val="24"/>
          <w:szCs w:val="24"/>
        </w:rPr>
        <w:t>7. Размер ежемесячной надбавки к должностному окладу за классный чин устанавливается:</w:t>
      </w:r>
    </w:p>
    <w:p w:rsidR="002B5CEF" w:rsidRPr="002B5CEF" w:rsidRDefault="00B96C16" w:rsidP="002B5CE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5CEF" w:rsidRPr="002B5CEF">
        <w:rPr>
          <w:sz w:val="24"/>
          <w:szCs w:val="24"/>
        </w:rPr>
        <w:t>по классному чину "муниципальный советник 1 класса" - до 20 процентов должностного оклада;</w:t>
      </w:r>
    </w:p>
    <w:p w:rsidR="002B5CEF" w:rsidRPr="002B5CEF" w:rsidRDefault="00B96C16" w:rsidP="002B5CE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5CEF" w:rsidRPr="002B5CEF">
        <w:rPr>
          <w:sz w:val="24"/>
          <w:szCs w:val="24"/>
        </w:rPr>
        <w:t>по классному чину "муниципальный советник 2 класса" - до 10 процентов должностного оклада.</w:t>
      </w:r>
    </w:p>
    <w:p w:rsidR="002B5CEF" w:rsidRPr="002B5CEF" w:rsidRDefault="002B5CEF" w:rsidP="00935F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5CEF" w:rsidRPr="002B5CEF" w:rsidRDefault="002B5CEF" w:rsidP="002B5CEF">
      <w:pPr>
        <w:jc w:val="both"/>
        <w:rPr>
          <w:sz w:val="24"/>
          <w:szCs w:val="24"/>
        </w:rPr>
      </w:pPr>
      <w:r w:rsidRPr="002B5CEF">
        <w:rPr>
          <w:sz w:val="24"/>
          <w:szCs w:val="24"/>
        </w:rPr>
        <w:t xml:space="preserve">7.1. Решение об установлении ежемесячной надбавки к должностному окладу за классный чин оформляется приказом руководителя избирательной комиссии </w:t>
      </w:r>
      <w:r w:rsidR="00B96C16">
        <w:rPr>
          <w:sz w:val="24"/>
          <w:szCs w:val="24"/>
        </w:rPr>
        <w:t>МО Адмиралтейский округ</w:t>
      </w:r>
      <w:r w:rsidRPr="002B5CEF">
        <w:rPr>
          <w:sz w:val="24"/>
          <w:szCs w:val="24"/>
        </w:rPr>
        <w:t xml:space="preserve">. </w:t>
      </w:r>
    </w:p>
    <w:p w:rsidR="002B5CEF" w:rsidRPr="002B5CEF" w:rsidRDefault="002B5CEF" w:rsidP="002B5CEF">
      <w:pPr>
        <w:jc w:val="both"/>
        <w:rPr>
          <w:sz w:val="24"/>
          <w:szCs w:val="24"/>
        </w:rPr>
      </w:pPr>
      <w:r w:rsidRPr="002B5CEF">
        <w:rPr>
          <w:sz w:val="24"/>
          <w:szCs w:val="24"/>
        </w:rPr>
        <w:t xml:space="preserve">7.2. Ежемесячная надбавка к должностному окладу за классный чин выплачивается председателю избирательной комиссии </w:t>
      </w:r>
      <w:r w:rsidR="00B96C16">
        <w:rPr>
          <w:sz w:val="24"/>
          <w:szCs w:val="24"/>
        </w:rPr>
        <w:t>МО Адмиралтейский округ</w:t>
      </w:r>
      <w:r w:rsidRPr="002B5CEF">
        <w:rPr>
          <w:sz w:val="24"/>
          <w:szCs w:val="24"/>
        </w:rPr>
        <w:t xml:space="preserve">, </w:t>
      </w:r>
      <w:r w:rsidR="003F6C1E">
        <w:rPr>
          <w:sz w:val="24"/>
          <w:szCs w:val="24"/>
        </w:rPr>
        <w:t>осуществляющему свои полномочия</w:t>
      </w:r>
      <w:r w:rsidRPr="002B5CEF">
        <w:rPr>
          <w:sz w:val="24"/>
          <w:szCs w:val="24"/>
        </w:rPr>
        <w:t xml:space="preserve"> на постоянной основе, со дня его присвоения.</w:t>
      </w:r>
    </w:p>
    <w:p w:rsidR="00B96C16" w:rsidRDefault="00B96C16" w:rsidP="002B5CEF">
      <w:pPr>
        <w:jc w:val="both"/>
        <w:rPr>
          <w:sz w:val="24"/>
          <w:szCs w:val="24"/>
        </w:rPr>
      </w:pPr>
    </w:p>
    <w:p w:rsidR="002B5CEF" w:rsidRPr="002B5CEF" w:rsidRDefault="002B5CEF" w:rsidP="002B5CEF">
      <w:pPr>
        <w:jc w:val="both"/>
        <w:rPr>
          <w:sz w:val="24"/>
          <w:szCs w:val="24"/>
        </w:rPr>
      </w:pPr>
      <w:r w:rsidRPr="002B5CEF">
        <w:rPr>
          <w:sz w:val="24"/>
          <w:szCs w:val="24"/>
        </w:rPr>
        <w:t xml:space="preserve">8. </w:t>
      </w:r>
      <w:proofErr w:type="gramStart"/>
      <w:r w:rsidRPr="002B5CEF">
        <w:rPr>
          <w:sz w:val="24"/>
          <w:szCs w:val="24"/>
        </w:rPr>
        <w:t>Ежемесячная надбавка к должностному окладу за особые условия труда (ненормированный рабочий день, частые командир</w:t>
      </w:r>
      <w:r w:rsidR="00B96C16">
        <w:rPr>
          <w:sz w:val="24"/>
          <w:szCs w:val="24"/>
        </w:rPr>
        <w:t xml:space="preserve">овки и поездки, напряженность, </w:t>
      </w:r>
      <w:r w:rsidRPr="002B5CEF">
        <w:rPr>
          <w:sz w:val="24"/>
          <w:szCs w:val="24"/>
        </w:rPr>
        <w:t xml:space="preserve">работа в выходные и праздничные дни) подлежит выплате в целях повышения заинтересованности члена (председателя) избирательной комиссии </w:t>
      </w:r>
      <w:r w:rsidR="00B96C16">
        <w:rPr>
          <w:sz w:val="24"/>
          <w:szCs w:val="24"/>
        </w:rPr>
        <w:t>МО Адмиралтейский округ</w:t>
      </w:r>
      <w:r w:rsidRPr="002B5CEF">
        <w:rPr>
          <w:sz w:val="24"/>
          <w:szCs w:val="24"/>
        </w:rPr>
        <w:t xml:space="preserve">, </w:t>
      </w:r>
      <w:r w:rsidR="00084B0C">
        <w:rPr>
          <w:sz w:val="24"/>
          <w:szCs w:val="24"/>
        </w:rPr>
        <w:t>осуществляющего свои полномочия</w:t>
      </w:r>
      <w:r w:rsidRPr="002B5CEF">
        <w:rPr>
          <w:sz w:val="24"/>
          <w:szCs w:val="24"/>
        </w:rPr>
        <w:t xml:space="preserve"> на постоянной основе, в результате своей деятельности и качестве выполнения должностных обязанностей.</w:t>
      </w:r>
      <w:proofErr w:type="gramEnd"/>
    </w:p>
    <w:p w:rsidR="00834971" w:rsidRDefault="00834971" w:rsidP="002B5CEF">
      <w:pPr>
        <w:jc w:val="both"/>
        <w:rPr>
          <w:sz w:val="24"/>
          <w:szCs w:val="24"/>
        </w:rPr>
      </w:pPr>
    </w:p>
    <w:p w:rsidR="002B5CEF" w:rsidRPr="002B5CEF" w:rsidRDefault="002B5CEF" w:rsidP="002B5CEF">
      <w:pPr>
        <w:jc w:val="both"/>
        <w:rPr>
          <w:sz w:val="24"/>
          <w:szCs w:val="24"/>
        </w:rPr>
      </w:pPr>
      <w:r w:rsidRPr="002B5CEF">
        <w:rPr>
          <w:sz w:val="24"/>
          <w:szCs w:val="24"/>
        </w:rPr>
        <w:t xml:space="preserve">8.1. Размер ежемесячной надбавки к должностному окладу за особые условия труда председателю избирательной комиссии </w:t>
      </w:r>
      <w:r w:rsidR="00B96C16">
        <w:rPr>
          <w:sz w:val="24"/>
          <w:szCs w:val="24"/>
        </w:rPr>
        <w:t>МО Адмиралтейский округ</w:t>
      </w:r>
      <w:r w:rsidRPr="002B5CEF">
        <w:rPr>
          <w:sz w:val="24"/>
          <w:szCs w:val="24"/>
        </w:rPr>
        <w:t xml:space="preserve">, </w:t>
      </w:r>
      <w:r w:rsidR="003F6C1E">
        <w:rPr>
          <w:sz w:val="24"/>
          <w:szCs w:val="24"/>
        </w:rPr>
        <w:t>осуществляющему свои полномочия</w:t>
      </w:r>
      <w:r w:rsidRPr="002B5CEF">
        <w:rPr>
          <w:sz w:val="24"/>
          <w:szCs w:val="24"/>
        </w:rPr>
        <w:t xml:space="preserve"> на постоянной основе, устанавливается </w:t>
      </w:r>
      <w:r w:rsidR="008056F1" w:rsidRPr="00E74160">
        <w:rPr>
          <w:sz w:val="24"/>
          <w:szCs w:val="24"/>
        </w:rPr>
        <w:t>в размере</w:t>
      </w:r>
      <w:r w:rsidRPr="00E74160">
        <w:rPr>
          <w:sz w:val="24"/>
          <w:szCs w:val="24"/>
        </w:rPr>
        <w:t xml:space="preserve"> </w:t>
      </w:r>
      <w:r w:rsidR="008056F1" w:rsidRPr="00E74160">
        <w:rPr>
          <w:sz w:val="24"/>
          <w:szCs w:val="24"/>
        </w:rPr>
        <w:t>25</w:t>
      </w:r>
      <w:r w:rsidRPr="00E74160">
        <w:rPr>
          <w:sz w:val="24"/>
          <w:szCs w:val="24"/>
        </w:rPr>
        <w:t>% должностного оклада.</w:t>
      </w:r>
      <w:r w:rsidRPr="002B5CEF">
        <w:rPr>
          <w:sz w:val="24"/>
          <w:szCs w:val="24"/>
        </w:rPr>
        <w:t xml:space="preserve"> </w:t>
      </w:r>
    </w:p>
    <w:p w:rsidR="002B5CEF" w:rsidRPr="002B5CEF" w:rsidRDefault="002B5CEF" w:rsidP="002B5CEF">
      <w:pPr>
        <w:jc w:val="both"/>
        <w:rPr>
          <w:sz w:val="24"/>
          <w:szCs w:val="24"/>
        </w:rPr>
      </w:pPr>
      <w:r w:rsidRPr="002B5CEF">
        <w:rPr>
          <w:sz w:val="24"/>
          <w:szCs w:val="24"/>
        </w:rPr>
        <w:t xml:space="preserve">8.2. Размер ежемесячной надбавки к должностному окладу за особые условия труда определяется и выплачивается в процентах к должностному окладу председателя избирательной комиссии </w:t>
      </w:r>
      <w:r w:rsidR="00B96C16">
        <w:rPr>
          <w:sz w:val="24"/>
          <w:szCs w:val="24"/>
        </w:rPr>
        <w:t>МО Адмиралтейский округ</w:t>
      </w:r>
      <w:r w:rsidRPr="002B5CEF">
        <w:rPr>
          <w:sz w:val="24"/>
          <w:szCs w:val="24"/>
        </w:rPr>
        <w:t xml:space="preserve">, </w:t>
      </w:r>
      <w:r w:rsidR="00084B0C">
        <w:rPr>
          <w:sz w:val="24"/>
          <w:szCs w:val="24"/>
        </w:rPr>
        <w:t>осуществляющего свои полномочия</w:t>
      </w:r>
      <w:r w:rsidRPr="002B5CEF">
        <w:rPr>
          <w:sz w:val="24"/>
          <w:szCs w:val="24"/>
        </w:rPr>
        <w:t xml:space="preserve"> на постоянной основе, на основании приказа руководителя избирательной комиссии </w:t>
      </w:r>
      <w:r w:rsidR="00B96C16">
        <w:rPr>
          <w:sz w:val="24"/>
          <w:szCs w:val="24"/>
        </w:rPr>
        <w:t>МО Адмиралтейский округ</w:t>
      </w:r>
      <w:r w:rsidRPr="002B5CEF">
        <w:rPr>
          <w:sz w:val="24"/>
          <w:szCs w:val="24"/>
        </w:rPr>
        <w:t>.</w:t>
      </w:r>
    </w:p>
    <w:p w:rsidR="00B96C16" w:rsidRDefault="00B96C16" w:rsidP="002B5CEF">
      <w:pPr>
        <w:jc w:val="both"/>
        <w:rPr>
          <w:sz w:val="24"/>
          <w:szCs w:val="24"/>
        </w:rPr>
      </w:pPr>
    </w:p>
    <w:p w:rsidR="002B5CEF" w:rsidRDefault="002B5CEF" w:rsidP="002B5CEF">
      <w:pPr>
        <w:jc w:val="both"/>
        <w:rPr>
          <w:sz w:val="24"/>
          <w:szCs w:val="24"/>
        </w:rPr>
      </w:pPr>
      <w:r w:rsidRPr="009D6977">
        <w:rPr>
          <w:sz w:val="24"/>
          <w:szCs w:val="24"/>
        </w:rPr>
        <w:t xml:space="preserve">9. </w:t>
      </w:r>
      <w:r w:rsidR="009D6977" w:rsidRPr="009D6977">
        <w:rPr>
          <w:sz w:val="24"/>
          <w:szCs w:val="24"/>
        </w:rPr>
        <w:t xml:space="preserve">Председателю </w:t>
      </w:r>
      <w:r w:rsidRPr="009D6977">
        <w:rPr>
          <w:sz w:val="24"/>
          <w:szCs w:val="24"/>
        </w:rPr>
        <w:t xml:space="preserve">избирательной комиссии </w:t>
      </w:r>
      <w:r w:rsidR="00B96C16" w:rsidRPr="009D6977">
        <w:rPr>
          <w:sz w:val="24"/>
          <w:szCs w:val="24"/>
        </w:rPr>
        <w:t>МО Адмиралтейский округ</w:t>
      </w:r>
      <w:r w:rsidRPr="009D6977">
        <w:rPr>
          <w:sz w:val="24"/>
          <w:szCs w:val="24"/>
        </w:rPr>
        <w:t xml:space="preserve">, </w:t>
      </w:r>
      <w:r w:rsidR="003F6C1E">
        <w:rPr>
          <w:sz w:val="24"/>
          <w:szCs w:val="24"/>
        </w:rPr>
        <w:t>осуществляющему свои полномочия</w:t>
      </w:r>
      <w:r w:rsidRPr="009D6977">
        <w:rPr>
          <w:sz w:val="24"/>
          <w:szCs w:val="24"/>
        </w:rPr>
        <w:t xml:space="preserve"> на постоянной основе, выплачивается</w:t>
      </w:r>
      <w:r w:rsidR="009D6977" w:rsidRPr="009D6977">
        <w:rPr>
          <w:sz w:val="24"/>
          <w:szCs w:val="24"/>
        </w:rPr>
        <w:t xml:space="preserve"> </w:t>
      </w:r>
      <w:r w:rsidR="009D6977" w:rsidRPr="00520DBD">
        <w:rPr>
          <w:sz w:val="24"/>
          <w:szCs w:val="24"/>
        </w:rPr>
        <w:t xml:space="preserve">материальная помощь. </w:t>
      </w:r>
      <w:r w:rsidR="009D6977" w:rsidRPr="00E74160">
        <w:rPr>
          <w:sz w:val="24"/>
          <w:szCs w:val="24"/>
        </w:rPr>
        <w:t>Размер материальной помощи определяется с соблюдением требований статьи 5 Закона Санкт-Петербурга и не должен превышать трех должностных окладов в год.</w:t>
      </w:r>
    </w:p>
    <w:p w:rsidR="00834971" w:rsidRDefault="00834971" w:rsidP="009D6977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9D6977" w:rsidRDefault="009D6977" w:rsidP="009D6977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35F8F">
        <w:rPr>
          <w:sz w:val="24"/>
          <w:szCs w:val="24"/>
        </w:rPr>
        <w:t xml:space="preserve">9.1. </w:t>
      </w:r>
      <w:r w:rsidR="00E74160" w:rsidRPr="00935F8F">
        <w:rPr>
          <w:sz w:val="24"/>
          <w:szCs w:val="24"/>
        </w:rPr>
        <w:t xml:space="preserve">Ежемесячно председателю избирательной комиссии МО Адмиралтейский округ, </w:t>
      </w:r>
      <w:r w:rsidR="003F6C1E">
        <w:rPr>
          <w:sz w:val="24"/>
          <w:szCs w:val="24"/>
        </w:rPr>
        <w:t>осуществляющему свои полномочия</w:t>
      </w:r>
      <w:r w:rsidR="00E74160" w:rsidRPr="00935F8F">
        <w:rPr>
          <w:sz w:val="24"/>
          <w:szCs w:val="24"/>
        </w:rPr>
        <w:t xml:space="preserve"> на постоянной основе </w:t>
      </w:r>
      <w:r w:rsidRPr="00935F8F">
        <w:rPr>
          <w:sz w:val="24"/>
          <w:szCs w:val="24"/>
        </w:rPr>
        <w:t>выплачивается</w:t>
      </w:r>
      <w:r w:rsidR="00E74160" w:rsidRPr="00935F8F">
        <w:rPr>
          <w:sz w:val="24"/>
          <w:szCs w:val="24"/>
        </w:rPr>
        <w:t xml:space="preserve"> материальная помощь в размере 25 % должностного оклада</w:t>
      </w:r>
      <w:r w:rsidRPr="00935F8F">
        <w:rPr>
          <w:sz w:val="24"/>
          <w:szCs w:val="24"/>
        </w:rPr>
        <w:t>.</w:t>
      </w:r>
    </w:p>
    <w:p w:rsidR="002B5CEF" w:rsidRDefault="002B5CEF" w:rsidP="002B5CEF">
      <w:pPr>
        <w:jc w:val="both"/>
        <w:rPr>
          <w:sz w:val="24"/>
          <w:szCs w:val="24"/>
        </w:rPr>
      </w:pPr>
      <w:r w:rsidRPr="002B5CEF">
        <w:rPr>
          <w:sz w:val="24"/>
          <w:szCs w:val="24"/>
        </w:rPr>
        <w:t>9.</w:t>
      </w:r>
      <w:r w:rsidR="00935F8F">
        <w:rPr>
          <w:sz w:val="24"/>
          <w:szCs w:val="24"/>
        </w:rPr>
        <w:t>2</w:t>
      </w:r>
      <w:r w:rsidRPr="002B5CEF">
        <w:rPr>
          <w:sz w:val="24"/>
          <w:szCs w:val="24"/>
        </w:rPr>
        <w:t xml:space="preserve">. Выплата председателю избирательной комиссии </w:t>
      </w:r>
      <w:r w:rsidR="00B96C16">
        <w:rPr>
          <w:sz w:val="24"/>
          <w:szCs w:val="24"/>
        </w:rPr>
        <w:t>МО Адмиралтейский округ</w:t>
      </w:r>
      <w:r w:rsidRPr="002B5CEF">
        <w:rPr>
          <w:sz w:val="24"/>
          <w:szCs w:val="24"/>
        </w:rPr>
        <w:t xml:space="preserve">, </w:t>
      </w:r>
      <w:r w:rsidR="003F6C1E">
        <w:rPr>
          <w:sz w:val="24"/>
          <w:szCs w:val="24"/>
        </w:rPr>
        <w:t>осуществляющему свои полномочия</w:t>
      </w:r>
      <w:r w:rsidRPr="002B5CEF">
        <w:rPr>
          <w:sz w:val="24"/>
          <w:szCs w:val="24"/>
        </w:rPr>
        <w:t xml:space="preserve"> на постоянной основе, материальной помощи производится на основании приказа руководителя избирательной комиссии </w:t>
      </w:r>
      <w:r w:rsidR="00B96C16">
        <w:rPr>
          <w:sz w:val="24"/>
          <w:szCs w:val="24"/>
        </w:rPr>
        <w:t>МО Адмиралтейский округ</w:t>
      </w:r>
      <w:r w:rsidRPr="002B5CEF">
        <w:rPr>
          <w:sz w:val="24"/>
          <w:szCs w:val="24"/>
        </w:rPr>
        <w:t>.</w:t>
      </w:r>
    </w:p>
    <w:p w:rsidR="002B5CEF" w:rsidRPr="002B5CEF" w:rsidRDefault="002B5CEF" w:rsidP="002B5CEF">
      <w:pPr>
        <w:jc w:val="both"/>
        <w:rPr>
          <w:sz w:val="24"/>
          <w:szCs w:val="24"/>
        </w:rPr>
      </w:pPr>
      <w:r w:rsidRPr="002B5CEF">
        <w:rPr>
          <w:sz w:val="24"/>
          <w:szCs w:val="24"/>
        </w:rPr>
        <w:lastRenderedPageBreak/>
        <w:t>9.</w:t>
      </w:r>
      <w:r w:rsidR="00935F8F">
        <w:rPr>
          <w:sz w:val="24"/>
          <w:szCs w:val="24"/>
        </w:rPr>
        <w:t>3</w:t>
      </w:r>
      <w:r w:rsidRPr="002B5CEF">
        <w:rPr>
          <w:sz w:val="24"/>
          <w:szCs w:val="24"/>
        </w:rPr>
        <w:t xml:space="preserve">. </w:t>
      </w:r>
      <w:r w:rsidR="00B96C16" w:rsidRPr="002B5CEF">
        <w:rPr>
          <w:sz w:val="24"/>
          <w:szCs w:val="24"/>
        </w:rPr>
        <w:t>Председателю</w:t>
      </w:r>
      <w:r w:rsidRPr="002B5CEF">
        <w:rPr>
          <w:sz w:val="24"/>
          <w:szCs w:val="24"/>
        </w:rPr>
        <w:t xml:space="preserve"> избирательной комиссии </w:t>
      </w:r>
      <w:r w:rsidR="00B96C16">
        <w:rPr>
          <w:sz w:val="24"/>
          <w:szCs w:val="24"/>
        </w:rPr>
        <w:t>МО Адмиралтейский округ</w:t>
      </w:r>
      <w:r w:rsidRPr="002B5CEF">
        <w:rPr>
          <w:sz w:val="24"/>
          <w:szCs w:val="24"/>
        </w:rPr>
        <w:t xml:space="preserve">, </w:t>
      </w:r>
      <w:r w:rsidR="003F6C1E">
        <w:rPr>
          <w:sz w:val="24"/>
          <w:szCs w:val="24"/>
        </w:rPr>
        <w:t>осуществляющему свои полномочия</w:t>
      </w:r>
      <w:r w:rsidRPr="002B5CEF">
        <w:rPr>
          <w:sz w:val="24"/>
          <w:szCs w:val="24"/>
        </w:rPr>
        <w:t xml:space="preserve"> на постоянной основе, может быть оказана дополнительная материальная помощь из сложившейся экономии </w:t>
      </w:r>
      <w:r w:rsidR="00B96C16">
        <w:rPr>
          <w:sz w:val="24"/>
          <w:szCs w:val="24"/>
        </w:rPr>
        <w:t>фонда оплаты труда</w:t>
      </w:r>
      <w:r w:rsidRPr="002B5CEF">
        <w:rPr>
          <w:sz w:val="24"/>
          <w:szCs w:val="24"/>
        </w:rPr>
        <w:t xml:space="preserve"> по основаниям, предусмотренным действующим законодательством и правовыми актами избирательной комиссии </w:t>
      </w:r>
      <w:r w:rsidR="00B96C16">
        <w:rPr>
          <w:sz w:val="24"/>
          <w:szCs w:val="24"/>
        </w:rPr>
        <w:t>МО Адмиралтейский округ</w:t>
      </w:r>
      <w:r w:rsidRPr="002B5CEF">
        <w:rPr>
          <w:sz w:val="24"/>
          <w:szCs w:val="24"/>
        </w:rPr>
        <w:t>.</w:t>
      </w:r>
    </w:p>
    <w:p w:rsidR="002B5CEF" w:rsidRPr="002B5CEF" w:rsidRDefault="002B5CEF" w:rsidP="002B5CEF">
      <w:pPr>
        <w:jc w:val="both"/>
        <w:rPr>
          <w:sz w:val="24"/>
          <w:szCs w:val="24"/>
        </w:rPr>
      </w:pPr>
      <w:r w:rsidRPr="002B5CEF">
        <w:rPr>
          <w:sz w:val="24"/>
          <w:szCs w:val="24"/>
        </w:rPr>
        <w:t>9.</w:t>
      </w:r>
      <w:r w:rsidR="00935F8F">
        <w:rPr>
          <w:sz w:val="24"/>
          <w:szCs w:val="24"/>
        </w:rPr>
        <w:t>4</w:t>
      </w:r>
      <w:r w:rsidRPr="002B5CEF">
        <w:rPr>
          <w:sz w:val="24"/>
          <w:szCs w:val="24"/>
        </w:rPr>
        <w:t xml:space="preserve">. Выплата председателю избирательной комиссии </w:t>
      </w:r>
      <w:r w:rsidR="00B96C16">
        <w:rPr>
          <w:sz w:val="24"/>
          <w:szCs w:val="24"/>
        </w:rPr>
        <w:t>МО Адмиралтейский округ</w:t>
      </w:r>
      <w:r w:rsidRPr="002B5CEF">
        <w:rPr>
          <w:sz w:val="24"/>
          <w:szCs w:val="24"/>
        </w:rPr>
        <w:t xml:space="preserve">, </w:t>
      </w:r>
      <w:r w:rsidR="003F6C1E">
        <w:rPr>
          <w:sz w:val="24"/>
          <w:szCs w:val="24"/>
        </w:rPr>
        <w:t>осуществляющему свои полномочия</w:t>
      </w:r>
      <w:r w:rsidRPr="002B5CEF">
        <w:rPr>
          <w:sz w:val="24"/>
          <w:szCs w:val="24"/>
        </w:rPr>
        <w:t xml:space="preserve"> на постоянной основе, дополнительной материальной помощи производится на основании приказа руководителя избирательной комиссии </w:t>
      </w:r>
      <w:r w:rsidR="00B96C16">
        <w:rPr>
          <w:sz w:val="24"/>
          <w:szCs w:val="24"/>
        </w:rPr>
        <w:t>МО Адмиралтейский округ</w:t>
      </w:r>
      <w:r w:rsidRPr="002B5CEF">
        <w:rPr>
          <w:sz w:val="24"/>
          <w:szCs w:val="24"/>
        </w:rPr>
        <w:t>.</w:t>
      </w:r>
    </w:p>
    <w:p w:rsidR="009D6977" w:rsidRDefault="009D6977" w:rsidP="002B5CEF">
      <w:pPr>
        <w:jc w:val="both"/>
        <w:rPr>
          <w:sz w:val="24"/>
          <w:szCs w:val="24"/>
        </w:rPr>
      </w:pPr>
    </w:p>
    <w:p w:rsidR="002B5CEF" w:rsidRPr="002B5CEF" w:rsidRDefault="002B5CEF" w:rsidP="002B5CEF">
      <w:pPr>
        <w:jc w:val="both"/>
        <w:rPr>
          <w:sz w:val="24"/>
          <w:szCs w:val="24"/>
        </w:rPr>
      </w:pPr>
      <w:r w:rsidRPr="002B5CEF">
        <w:rPr>
          <w:sz w:val="24"/>
          <w:szCs w:val="24"/>
        </w:rPr>
        <w:t>10. Размер ежемесячной премии устанавливается в размере до 50% должностного оклада</w:t>
      </w:r>
      <w:r w:rsidR="0077362D">
        <w:rPr>
          <w:sz w:val="24"/>
          <w:szCs w:val="24"/>
        </w:rPr>
        <w:t xml:space="preserve"> </w:t>
      </w:r>
      <w:r w:rsidR="0077362D" w:rsidRPr="005D03AB">
        <w:rPr>
          <w:sz w:val="24"/>
          <w:szCs w:val="24"/>
        </w:rPr>
        <w:t>и в совокупности не долж</w:t>
      </w:r>
      <w:r w:rsidR="0077362D">
        <w:rPr>
          <w:sz w:val="24"/>
          <w:szCs w:val="24"/>
        </w:rPr>
        <w:t>е</w:t>
      </w:r>
      <w:r w:rsidR="0077362D" w:rsidRPr="005D03AB">
        <w:rPr>
          <w:sz w:val="24"/>
          <w:szCs w:val="24"/>
        </w:rPr>
        <w:t>н превышать шести должностных окладов в год.</w:t>
      </w:r>
    </w:p>
    <w:p w:rsidR="00834971" w:rsidRDefault="00834971" w:rsidP="002B5CEF">
      <w:pPr>
        <w:jc w:val="both"/>
        <w:rPr>
          <w:sz w:val="24"/>
          <w:szCs w:val="24"/>
        </w:rPr>
      </w:pPr>
    </w:p>
    <w:p w:rsidR="002B5CEF" w:rsidRPr="002B5CEF" w:rsidRDefault="002B5CEF" w:rsidP="002B5CEF">
      <w:pPr>
        <w:jc w:val="both"/>
        <w:rPr>
          <w:sz w:val="24"/>
          <w:szCs w:val="24"/>
        </w:rPr>
      </w:pPr>
      <w:r w:rsidRPr="002B5CEF">
        <w:rPr>
          <w:sz w:val="24"/>
          <w:szCs w:val="24"/>
        </w:rPr>
        <w:t>10.1. При определении размера ежемесячной премии по результатам труда учитывается:</w:t>
      </w:r>
    </w:p>
    <w:p w:rsidR="002B5CEF" w:rsidRPr="002B5CEF" w:rsidRDefault="002B5CEF" w:rsidP="002B5CEF">
      <w:pPr>
        <w:jc w:val="both"/>
        <w:rPr>
          <w:sz w:val="24"/>
          <w:szCs w:val="24"/>
        </w:rPr>
      </w:pPr>
      <w:r w:rsidRPr="002B5CEF">
        <w:rPr>
          <w:sz w:val="24"/>
          <w:szCs w:val="24"/>
        </w:rPr>
        <w:t xml:space="preserve">      - отношение председателя избирательной комиссии </w:t>
      </w:r>
      <w:r w:rsidR="00B96C16">
        <w:rPr>
          <w:sz w:val="24"/>
          <w:szCs w:val="24"/>
        </w:rPr>
        <w:t>МО Адмиралтейский округ</w:t>
      </w:r>
      <w:r w:rsidRPr="002B5CEF">
        <w:rPr>
          <w:sz w:val="24"/>
          <w:szCs w:val="24"/>
        </w:rPr>
        <w:t xml:space="preserve">, </w:t>
      </w:r>
      <w:r w:rsidR="00084B0C">
        <w:rPr>
          <w:sz w:val="24"/>
          <w:szCs w:val="24"/>
        </w:rPr>
        <w:t>осуществляющего свои полномочия</w:t>
      </w:r>
      <w:r w:rsidRPr="002B5CEF">
        <w:rPr>
          <w:sz w:val="24"/>
          <w:szCs w:val="24"/>
        </w:rPr>
        <w:t xml:space="preserve"> на постоянной основе, к выполнению своих должностных обязанностей;</w:t>
      </w:r>
    </w:p>
    <w:p w:rsidR="002B5CEF" w:rsidRPr="002B5CEF" w:rsidRDefault="002B5CEF" w:rsidP="002B5CEF">
      <w:pPr>
        <w:jc w:val="both"/>
        <w:rPr>
          <w:sz w:val="24"/>
          <w:szCs w:val="24"/>
        </w:rPr>
      </w:pPr>
      <w:r w:rsidRPr="002B5CEF">
        <w:rPr>
          <w:sz w:val="24"/>
          <w:szCs w:val="24"/>
        </w:rPr>
        <w:t xml:space="preserve">      - своевременность и качество выполняемой работы, поручений и заданий;</w:t>
      </w:r>
    </w:p>
    <w:p w:rsidR="002B5CEF" w:rsidRPr="002B5CEF" w:rsidRDefault="002B5CEF" w:rsidP="002B5CEF">
      <w:pPr>
        <w:jc w:val="both"/>
        <w:rPr>
          <w:sz w:val="24"/>
          <w:szCs w:val="24"/>
        </w:rPr>
      </w:pPr>
      <w:r w:rsidRPr="002B5CEF">
        <w:rPr>
          <w:sz w:val="24"/>
          <w:szCs w:val="24"/>
        </w:rPr>
        <w:t xml:space="preserve">      - личный вклад председателя избирательной комиссии </w:t>
      </w:r>
      <w:r w:rsidR="00B96C16">
        <w:rPr>
          <w:sz w:val="24"/>
          <w:szCs w:val="24"/>
        </w:rPr>
        <w:t>МО Адмиралтейский округ</w:t>
      </w:r>
      <w:r w:rsidRPr="002B5CEF">
        <w:rPr>
          <w:sz w:val="24"/>
          <w:szCs w:val="24"/>
        </w:rPr>
        <w:t xml:space="preserve">, </w:t>
      </w:r>
      <w:r w:rsidR="00084B0C">
        <w:rPr>
          <w:sz w:val="24"/>
          <w:szCs w:val="24"/>
        </w:rPr>
        <w:t>осуществляющего свои полномочия</w:t>
      </w:r>
      <w:r w:rsidRPr="002B5CEF">
        <w:rPr>
          <w:sz w:val="24"/>
          <w:szCs w:val="24"/>
        </w:rPr>
        <w:t xml:space="preserve"> на постоянной основе, в выполнение возложенных на н</w:t>
      </w:r>
      <w:r w:rsidR="003F6C1E">
        <w:rPr>
          <w:sz w:val="24"/>
          <w:szCs w:val="24"/>
        </w:rPr>
        <w:t>его</w:t>
      </w:r>
      <w:r w:rsidRPr="002B5CEF">
        <w:rPr>
          <w:sz w:val="24"/>
          <w:szCs w:val="24"/>
        </w:rPr>
        <w:t xml:space="preserve"> задач и функций;</w:t>
      </w:r>
    </w:p>
    <w:p w:rsidR="002B5CEF" w:rsidRPr="002B5CEF" w:rsidRDefault="002B5CEF" w:rsidP="002B5CEF">
      <w:pPr>
        <w:jc w:val="both"/>
        <w:rPr>
          <w:sz w:val="24"/>
          <w:szCs w:val="24"/>
        </w:rPr>
      </w:pPr>
      <w:r w:rsidRPr="002B5CEF">
        <w:rPr>
          <w:sz w:val="24"/>
          <w:szCs w:val="24"/>
        </w:rPr>
        <w:t xml:space="preserve">      - высокие достижения в труде, эффективность и результативность профессиональной деятельности председателя избирательной комиссии </w:t>
      </w:r>
      <w:r w:rsidR="00B96C16">
        <w:rPr>
          <w:sz w:val="24"/>
          <w:szCs w:val="24"/>
        </w:rPr>
        <w:t>МО Адмиралтейский округ</w:t>
      </w:r>
      <w:r w:rsidRPr="002B5CEF">
        <w:rPr>
          <w:sz w:val="24"/>
          <w:szCs w:val="24"/>
        </w:rPr>
        <w:t xml:space="preserve">, </w:t>
      </w:r>
      <w:r w:rsidR="00084B0C">
        <w:rPr>
          <w:sz w:val="24"/>
          <w:szCs w:val="24"/>
        </w:rPr>
        <w:t>осуществляющего свои полномочия</w:t>
      </w:r>
      <w:r w:rsidRPr="002B5CEF">
        <w:rPr>
          <w:sz w:val="24"/>
          <w:szCs w:val="24"/>
        </w:rPr>
        <w:t xml:space="preserve"> на постоянной основе.</w:t>
      </w:r>
    </w:p>
    <w:p w:rsidR="002B5CEF" w:rsidRPr="002B5CEF" w:rsidRDefault="002B5CEF" w:rsidP="002B5CEF">
      <w:pPr>
        <w:jc w:val="both"/>
        <w:rPr>
          <w:sz w:val="24"/>
          <w:szCs w:val="24"/>
        </w:rPr>
      </w:pPr>
      <w:r w:rsidRPr="002B5CEF">
        <w:rPr>
          <w:sz w:val="24"/>
          <w:szCs w:val="24"/>
        </w:rPr>
        <w:t xml:space="preserve">10.2. Руководитель избирательной комиссии </w:t>
      </w:r>
      <w:r w:rsidR="00B96C16">
        <w:rPr>
          <w:sz w:val="24"/>
          <w:szCs w:val="24"/>
        </w:rPr>
        <w:t>МО Адмиралтейский округ</w:t>
      </w:r>
      <w:r w:rsidRPr="002B5CEF">
        <w:rPr>
          <w:sz w:val="24"/>
          <w:szCs w:val="24"/>
        </w:rPr>
        <w:t xml:space="preserve"> самостоятельно может уменьшить размер премии за нарушения, предусмотренные правовым актом избирательной комиссии </w:t>
      </w:r>
      <w:r w:rsidR="00B96C16">
        <w:rPr>
          <w:sz w:val="24"/>
          <w:szCs w:val="24"/>
        </w:rPr>
        <w:t>МО Адмиралтейский округ</w:t>
      </w:r>
      <w:r w:rsidRPr="002B5CEF">
        <w:rPr>
          <w:sz w:val="24"/>
          <w:szCs w:val="24"/>
        </w:rPr>
        <w:t>.</w:t>
      </w:r>
    </w:p>
    <w:p w:rsidR="002B5CEF" w:rsidRPr="002B5CEF" w:rsidRDefault="002B5CEF" w:rsidP="002B5CEF">
      <w:pPr>
        <w:jc w:val="both"/>
        <w:rPr>
          <w:sz w:val="24"/>
          <w:szCs w:val="24"/>
        </w:rPr>
      </w:pPr>
      <w:r w:rsidRPr="002B5CEF">
        <w:rPr>
          <w:sz w:val="24"/>
          <w:szCs w:val="24"/>
        </w:rPr>
        <w:t xml:space="preserve">10.3. </w:t>
      </w:r>
      <w:r w:rsidR="00231E28">
        <w:rPr>
          <w:sz w:val="24"/>
          <w:szCs w:val="24"/>
        </w:rPr>
        <w:t>П</w:t>
      </w:r>
      <w:r w:rsidRPr="002B5CEF">
        <w:rPr>
          <w:sz w:val="24"/>
          <w:szCs w:val="24"/>
        </w:rPr>
        <w:t xml:space="preserve">редседателю избирательной комиссии </w:t>
      </w:r>
      <w:r w:rsidR="00B96C16">
        <w:rPr>
          <w:sz w:val="24"/>
          <w:szCs w:val="24"/>
        </w:rPr>
        <w:t>МО Адмиралтейский округ</w:t>
      </w:r>
      <w:r w:rsidRPr="002B5CEF">
        <w:rPr>
          <w:sz w:val="24"/>
          <w:szCs w:val="24"/>
        </w:rPr>
        <w:t xml:space="preserve">, </w:t>
      </w:r>
      <w:r w:rsidR="003F6C1E">
        <w:rPr>
          <w:sz w:val="24"/>
          <w:szCs w:val="24"/>
        </w:rPr>
        <w:t>осуществляющему свои полномочия</w:t>
      </w:r>
      <w:r w:rsidRPr="002B5CEF">
        <w:rPr>
          <w:sz w:val="24"/>
          <w:szCs w:val="24"/>
        </w:rPr>
        <w:t xml:space="preserve"> на постоянной основе, может предоставляться дополнительное премирование по основаниям, предусмотренным правовым актом избирательной комиссии </w:t>
      </w:r>
      <w:r w:rsidR="00B96C16">
        <w:rPr>
          <w:sz w:val="24"/>
          <w:szCs w:val="24"/>
        </w:rPr>
        <w:t>МО Адмиралтейский округ</w:t>
      </w:r>
      <w:r w:rsidRPr="002B5CEF">
        <w:rPr>
          <w:sz w:val="24"/>
          <w:szCs w:val="24"/>
        </w:rPr>
        <w:t>.</w:t>
      </w:r>
    </w:p>
    <w:p w:rsidR="002B5CEF" w:rsidRPr="002B5CEF" w:rsidRDefault="002B5CEF" w:rsidP="002B5CEF">
      <w:pPr>
        <w:jc w:val="both"/>
        <w:rPr>
          <w:sz w:val="24"/>
          <w:szCs w:val="24"/>
        </w:rPr>
      </w:pPr>
      <w:r w:rsidRPr="002B5CEF">
        <w:rPr>
          <w:sz w:val="24"/>
          <w:szCs w:val="24"/>
        </w:rPr>
        <w:t>10.4. Размер выплат, предусмотренных пунктом 10.3. настоящего Положения, определяется</w:t>
      </w:r>
      <w:r w:rsidR="00B96C16">
        <w:rPr>
          <w:sz w:val="24"/>
          <w:szCs w:val="24"/>
        </w:rPr>
        <w:t xml:space="preserve"> </w:t>
      </w:r>
      <w:r w:rsidRPr="002B5CEF">
        <w:rPr>
          <w:sz w:val="24"/>
          <w:szCs w:val="24"/>
        </w:rPr>
        <w:t xml:space="preserve">исходя из суммы сложившейся экономии </w:t>
      </w:r>
      <w:r w:rsidR="00231E28">
        <w:rPr>
          <w:sz w:val="24"/>
          <w:szCs w:val="24"/>
        </w:rPr>
        <w:t xml:space="preserve">фона оплаты труда </w:t>
      </w:r>
      <w:r w:rsidRPr="002B5CEF">
        <w:rPr>
          <w:sz w:val="24"/>
          <w:szCs w:val="24"/>
        </w:rPr>
        <w:t xml:space="preserve">по усмотрению руководителя избирательной комиссии </w:t>
      </w:r>
      <w:r w:rsidR="00B96C16">
        <w:rPr>
          <w:sz w:val="24"/>
          <w:szCs w:val="24"/>
        </w:rPr>
        <w:t>МО Адмиралтейский округ</w:t>
      </w:r>
      <w:r w:rsidRPr="002B5CEF">
        <w:rPr>
          <w:sz w:val="24"/>
          <w:szCs w:val="24"/>
        </w:rPr>
        <w:t>.</w:t>
      </w:r>
    </w:p>
    <w:p w:rsidR="002B5CEF" w:rsidRPr="002B5CEF" w:rsidRDefault="002B5CEF" w:rsidP="002B5CEF">
      <w:pPr>
        <w:jc w:val="both"/>
        <w:rPr>
          <w:sz w:val="24"/>
          <w:szCs w:val="24"/>
        </w:rPr>
      </w:pPr>
      <w:r w:rsidRPr="002B5CEF">
        <w:rPr>
          <w:sz w:val="24"/>
          <w:szCs w:val="24"/>
        </w:rPr>
        <w:t>10.</w:t>
      </w:r>
      <w:r w:rsidR="00B96C16">
        <w:rPr>
          <w:sz w:val="24"/>
          <w:szCs w:val="24"/>
        </w:rPr>
        <w:t>5</w:t>
      </w:r>
      <w:r w:rsidRPr="002B5CEF">
        <w:rPr>
          <w:sz w:val="24"/>
          <w:szCs w:val="24"/>
        </w:rPr>
        <w:t xml:space="preserve">. Выплата председателю избирательной комиссии </w:t>
      </w:r>
      <w:r w:rsidR="00B96C16">
        <w:rPr>
          <w:sz w:val="24"/>
          <w:szCs w:val="24"/>
        </w:rPr>
        <w:t>МО Адмиралтейский округ</w:t>
      </w:r>
      <w:r w:rsidRPr="002B5CEF">
        <w:rPr>
          <w:sz w:val="24"/>
          <w:szCs w:val="24"/>
        </w:rPr>
        <w:t xml:space="preserve">, </w:t>
      </w:r>
      <w:r w:rsidR="003F6C1E">
        <w:rPr>
          <w:sz w:val="24"/>
          <w:szCs w:val="24"/>
        </w:rPr>
        <w:t>осуществляющему свои полномочия</w:t>
      </w:r>
      <w:r w:rsidRPr="002B5CEF">
        <w:rPr>
          <w:sz w:val="24"/>
          <w:szCs w:val="24"/>
        </w:rPr>
        <w:t xml:space="preserve"> на постоянной основе, премии, в том числе дополнительной, производится на основании приказа руководителя избирательной комиссии </w:t>
      </w:r>
      <w:r w:rsidR="00B96C16">
        <w:rPr>
          <w:sz w:val="24"/>
          <w:szCs w:val="24"/>
        </w:rPr>
        <w:t>МО Адмиралтейский округ</w:t>
      </w:r>
      <w:r w:rsidRPr="002B5CEF">
        <w:rPr>
          <w:sz w:val="24"/>
          <w:szCs w:val="24"/>
        </w:rPr>
        <w:t>.</w:t>
      </w:r>
    </w:p>
    <w:p w:rsidR="002B5CEF" w:rsidRPr="002B5CEF" w:rsidRDefault="002B5CEF" w:rsidP="002B5CEF">
      <w:pPr>
        <w:jc w:val="both"/>
        <w:rPr>
          <w:sz w:val="24"/>
          <w:szCs w:val="24"/>
        </w:rPr>
      </w:pPr>
    </w:p>
    <w:p w:rsidR="002B5CEF" w:rsidRPr="002B5CEF" w:rsidRDefault="002B5CEF" w:rsidP="002B5CEF">
      <w:pPr>
        <w:jc w:val="both"/>
        <w:rPr>
          <w:noProof/>
          <w:sz w:val="24"/>
          <w:szCs w:val="24"/>
        </w:rPr>
      </w:pPr>
      <w:r w:rsidRPr="002B5CEF">
        <w:rPr>
          <w:sz w:val="24"/>
          <w:szCs w:val="24"/>
        </w:rPr>
        <w:t>11</w:t>
      </w:r>
      <w:r w:rsidRPr="002B5CEF">
        <w:rPr>
          <w:noProof/>
          <w:sz w:val="24"/>
          <w:szCs w:val="24"/>
        </w:rPr>
        <w:t xml:space="preserve">. </w:t>
      </w:r>
      <w:r w:rsidR="00231E28">
        <w:rPr>
          <w:sz w:val="24"/>
          <w:szCs w:val="24"/>
        </w:rPr>
        <w:t>Председателю</w:t>
      </w:r>
      <w:r w:rsidRPr="002B5CEF">
        <w:rPr>
          <w:sz w:val="24"/>
          <w:szCs w:val="24"/>
        </w:rPr>
        <w:t xml:space="preserve"> избирательной комиссии </w:t>
      </w:r>
      <w:r w:rsidR="00B96C16">
        <w:rPr>
          <w:sz w:val="24"/>
          <w:szCs w:val="24"/>
        </w:rPr>
        <w:t>МО Адмиралтейский округ</w:t>
      </w:r>
      <w:r w:rsidRPr="002B5CEF">
        <w:rPr>
          <w:sz w:val="24"/>
          <w:szCs w:val="24"/>
        </w:rPr>
        <w:t xml:space="preserve">, </w:t>
      </w:r>
      <w:r w:rsidR="003F6C1E">
        <w:rPr>
          <w:sz w:val="24"/>
          <w:szCs w:val="24"/>
        </w:rPr>
        <w:t>осуществляющему свои полномочия</w:t>
      </w:r>
      <w:r w:rsidRPr="002B5CEF">
        <w:rPr>
          <w:sz w:val="24"/>
          <w:szCs w:val="24"/>
        </w:rPr>
        <w:t xml:space="preserve"> на постоянной основе, </w:t>
      </w:r>
      <w:r w:rsidRPr="002B5CEF">
        <w:rPr>
          <w:noProof/>
          <w:sz w:val="24"/>
          <w:szCs w:val="24"/>
        </w:rPr>
        <w:t>обеспечиваются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</w:t>
      </w:r>
      <w:r w:rsidR="00231E28">
        <w:rPr>
          <w:noProof/>
          <w:sz w:val="24"/>
          <w:szCs w:val="24"/>
        </w:rPr>
        <w:t xml:space="preserve"> </w:t>
      </w:r>
      <w:r w:rsidRPr="002B5CEF">
        <w:rPr>
          <w:noProof/>
          <w:sz w:val="24"/>
          <w:szCs w:val="24"/>
        </w:rPr>
        <w:t>доступ к информационным системам и т.</w:t>
      </w:r>
      <w:r w:rsidR="00231E28">
        <w:rPr>
          <w:noProof/>
          <w:sz w:val="24"/>
          <w:szCs w:val="24"/>
        </w:rPr>
        <w:t>д</w:t>
      </w:r>
      <w:r w:rsidRPr="002B5CEF">
        <w:rPr>
          <w:noProof/>
          <w:sz w:val="24"/>
          <w:szCs w:val="24"/>
        </w:rPr>
        <w:t>.</w:t>
      </w:r>
    </w:p>
    <w:p w:rsidR="002B5CEF" w:rsidRPr="002B5CEF" w:rsidRDefault="002B5CEF" w:rsidP="002B5CEF">
      <w:pPr>
        <w:jc w:val="both"/>
        <w:rPr>
          <w:sz w:val="24"/>
          <w:szCs w:val="24"/>
        </w:rPr>
      </w:pPr>
    </w:p>
    <w:p w:rsidR="002B5CEF" w:rsidRPr="002B5CEF" w:rsidRDefault="002B5CEF" w:rsidP="002B5CEF">
      <w:pPr>
        <w:widowControl w:val="0"/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2B5CEF">
        <w:rPr>
          <w:noProof/>
          <w:sz w:val="24"/>
          <w:szCs w:val="24"/>
        </w:rPr>
        <w:t xml:space="preserve">12. Пенсионное обеспечение </w:t>
      </w:r>
      <w:r w:rsidR="00231E28">
        <w:rPr>
          <w:sz w:val="24"/>
          <w:szCs w:val="24"/>
        </w:rPr>
        <w:t>председателя</w:t>
      </w:r>
      <w:r w:rsidRPr="002B5CEF">
        <w:rPr>
          <w:sz w:val="24"/>
          <w:szCs w:val="24"/>
        </w:rPr>
        <w:t xml:space="preserve"> избирательной комиссии </w:t>
      </w:r>
      <w:r w:rsidR="00B96C16">
        <w:rPr>
          <w:sz w:val="24"/>
          <w:szCs w:val="24"/>
        </w:rPr>
        <w:t>МО Адмиралтейский округ</w:t>
      </w:r>
      <w:r w:rsidRPr="002B5CEF">
        <w:rPr>
          <w:sz w:val="24"/>
          <w:szCs w:val="24"/>
        </w:rPr>
        <w:t xml:space="preserve">, </w:t>
      </w:r>
      <w:r w:rsidR="00084B0C">
        <w:rPr>
          <w:sz w:val="24"/>
          <w:szCs w:val="24"/>
        </w:rPr>
        <w:t>осуществляющего свои полномочия</w:t>
      </w:r>
      <w:r w:rsidRPr="002B5CEF">
        <w:rPr>
          <w:sz w:val="24"/>
          <w:szCs w:val="24"/>
        </w:rPr>
        <w:t xml:space="preserve"> на постоянной основе, </w:t>
      </w:r>
      <w:r w:rsidRPr="002B5CEF">
        <w:rPr>
          <w:noProof/>
          <w:sz w:val="24"/>
          <w:szCs w:val="24"/>
        </w:rPr>
        <w:t>гарантируется в соответствии действующим законодательством Российской Федерации, действующим законодательством Санкт-Петербурга.</w:t>
      </w:r>
    </w:p>
    <w:p w:rsidR="002B5CEF" w:rsidRPr="002B5CEF" w:rsidRDefault="002B5CEF" w:rsidP="002B5CE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13E7" w:rsidRPr="005E1890" w:rsidRDefault="002B5CEF" w:rsidP="00231E28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2B5CEF">
        <w:rPr>
          <w:noProof/>
          <w:sz w:val="24"/>
          <w:szCs w:val="24"/>
        </w:rPr>
        <w:t xml:space="preserve">13. </w:t>
      </w:r>
      <w:r w:rsidR="00231E28" w:rsidRPr="002B5CEF">
        <w:rPr>
          <w:sz w:val="24"/>
          <w:szCs w:val="24"/>
        </w:rPr>
        <w:t>Председатель</w:t>
      </w:r>
      <w:r w:rsidRPr="002B5CEF">
        <w:rPr>
          <w:sz w:val="24"/>
          <w:szCs w:val="24"/>
        </w:rPr>
        <w:t xml:space="preserve"> избирательной комиссии </w:t>
      </w:r>
      <w:r w:rsidR="00B96C16">
        <w:rPr>
          <w:sz w:val="24"/>
          <w:szCs w:val="24"/>
        </w:rPr>
        <w:t>МО Адмиралтейский округ</w:t>
      </w:r>
      <w:r w:rsidRPr="002B5CEF">
        <w:rPr>
          <w:sz w:val="24"/>
          <w:szCs w:val="24"/>
        </w:rPr>
        <w:t xml:space="preserve">, </w:t>
      </w:r>
      <w:r w:rsidR="003F6C1E">
        <w:rPr>
          <w:sz w:val="24"/>
          <w:szCs w:val="24"/>
        </w:rPr>
        <w:t>осуществляю</w:t>
      </w:r>
      <w:r w:rsidRPr="002B5CEF">
        <w:rPr>
          <w:sz w:val="24"/>
          <w:szCs w:val="24"/>
        </w:rPr>
        <w:t xml:space="preserve">щий </w:t>
      </w:r>
      <w:r w:rsidR="003F6C1E">
        <w:rPr>
          <w:sz w:val="24"/>
          <w:szCs w:val="24"/>
        </w:rPr>
        <w:t xml:space="preserve">свои полномочия </w:t>
      </w:r>
      <w:r w:rsidRPr="002B5CEF">
        <w:rPr>
          <w:sz w:val="24"/>
          <w:szCs w:val="24"/>
        </w:rPr>
        <w:t xml:space="preserve">на постоянной основе, </w:t>
      </w:r>
      <w:r w:rsidRPr="002B5CEF">
        <w:rPr>
          <w:noProof/>
          <w:sz w:val="24"/>
          <w:szCs w:val="24"/>
        </w:rPr>
        <w:t>подлежит обязательному социальному страхованию, предусмотренному законодательством Российской Федерации.</w:t>
      </w:r>
    </w:p>
    <w:sectPr w:rsidR="00F113E7" w:rsidRPr="005E1890" w:rsidSect="00084B0C">
      <w:footerReference w:type="defaul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9B" w:rsidRDefault="00FC7B9B" w:rsidP="00231E28">
      <w:r>
        <w:separator/>
      </w:r>
    </w:p>
  </w:endnote>
  <w:endnote w:type="continuationSeparator" w:id="0">
    <w:p w:rsidR="00FC7B9B" w:rsidRDefault="00FC7B9B" w:rsidP="0023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435175"/>
      <w:docPartObj>
        <w:docPartGallery w:val="Page Numbers (Bottom of Page)"/>
        <w:docPartUnique/>
      </w:docPartObj>
    </w:sdtPr>
    <w:sdtEndPr/>
    <w:sdtContent>
      <w:p w:rsidR="00231E28" w:rsidRDefault="00231E28" w:rsidP="00231E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C1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9B" w:rsidRDefault="00FC7B9B" w:rsidP="00231E28">
      <w:r>
        <w:separator/>
      </w:r>
    </w:p>
  </w:footnote>
  <w:footnote w:type="continuationSeparator" w:id="0">
    <w:p w:rsidR="00FC7B9B" w:rsidRDefault="00FC7B9B" w:rsidP="00231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1599"/>
    <w:multiLevelType w:val="hybridMultilevel"/>
    <w:tmpl w:val="D31A2188"/>
    <w:lvl w:ilvl="0" w:tplc="D85AAC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1A5"/>
    <w:multiLevelType w:val="multilevel"/>
    <w:tmpl w:val="1B3297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B2A3130"/>
    <w:multiLevelType w:val="hybridMultilevel"/>
    <w:tmpl w:val="6C30F39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624820EB"/>
    <w:multiLevelType w:val="multilevel"/>
    <w:tmpl w:val="66CE83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7F623814"/>
    <w:multiLevelType w:val="hybridMultilevel"/>
    <w:tmpl w:val="D31A2188"/>
    <w:lvl w:ilvl="0" w:tplc="D85AAC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AE"/>
    <w:rsid w:val="00084B0C"/>
    <w:rsid w:val="000978B4"/>
    <w:rsid w:val="00100BAE"/>
    <w:rsid w:val="001D0768"/>
    <w:rsid w:val="00216D7A"/>
    <w:rsid w:val="00231E28"/>
    <w:rsid w:val="00277925"/>
    <w:rsid w:val="00294EC5"/>
    <w:rsid w:val="002B5CEF"/>
    <w:rsid w:val="00387606"/>
    <w:rsid w:val="003F6C1E"/>
    <w:rsid w:val="004B4C74"/>
    <w:rsid w:val="004B61C8"/>
    <w:rsid w:val="004F09C2"/>
    <w:rsid w:val="005373AF"/>
    <w:rsid w:val="0057215F"/>
    <w:rsid w:val="005E1890"/>
    <w:rsid w:val="00682EA5"/>
    <w:rsid w:val="006D5839"/>
    <w:rsid w:val="006E5319"/>
    <w:rsid w:val="0077362D"/>
    <w:rsid w:val="00781E56"/>
    <w:rsid w:val="008056F1"/>
    <w:rsid w:val="00834971"/>
    <w:rsid w:val="00852F68"/>
    <w:rsid w:val="008811A0"/>
    <w:rsid w:val="00935F8F"/>
    <w:rsid w:val="009D6977"/>
    <w:rsid w:val="00A524E2"/>
    <w:rsid w:val="00A978C9"/>
    <w:rsid w:val="00B2504E"/>
    <w:rsid w:val="00B5438F"/>
    <w:rsid w:val="00B96C16"/>
    <w:rsid w:val="00BF1641"/>
    <w:rsid w:val="00CB42C1"/>
    <w:rsid w:val="00CE42F0"/>
    <w:rsid w:val="00D749A7"/>
    <w:rsid w:val="00E74160"/>
    <w:rsid w:val="00E760DD"/>
    <w:rsid w:val="00EB0FE0"/>
    <w:rsid w:val="00ED0EE6"/>
    <w:rsid w:val="00EE6F19"/>
    <w:rsid w:val="00F113E7"/>
    <w:rsid w:val="00F53F30"/>
    <w:rsid w:val="00F73622"/>
    <w:rsid w:val="00FC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74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4C74"/>
    <w:pPr>
      <w:spacing w:before="180" w:after="18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4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C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uiPriority w:val="99"/>
    <w:rsid w:val="00F113E7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113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231E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1E28"/>
    <w:rPr>
      <w:rFonts w:eastAsia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231E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1E28"/>
    <w:rPr>
      <w:rFonts w:eastAsia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74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4C74"/>
    <w:pPr>
      <w:spacing w:before="180" w:after="18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4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C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uiPriority w:val="99"/>
    <w:rsid w:val="00F113E7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113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231E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1E28"/>
    <w:rPr>
      <w:rFonts w:eastAsia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231E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1E28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27</cp:revision>
  <cp:lastPrinted>2014-05-22T06:35:00Z</cp:lastPrinted>
  <dcterms:created xsi:type="dcterms:W3CDTF">2013-01-21T13:10:00Z</dcterms:created>
  <dcterms:modified xsi:type="dcterms:W3CDTF">2014-05-22T06:35:00Z</dcterms:modified>
</cp:coreProperties>
</file>