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E1" w:rsidRPr="003456E1" w:rsidRDefault="003456E1" w:rsidP="003456E1">
      <w:pPr>
        <w:jc w:val="both"/>
        <w:rPr>
          <w:rFonts w:ascii="Times New Roman" w:hAnsi="Times New Roman" w:cs="Times New Roman"/>
          <w:sz w:val="24"/>
          <w:szCs w:val="24"/>
        </w:rPr>
      </w:pPr>
      <w:bookmarkStart w:id="0" w:name="_GoBack"/>
      <w:bookmarkEnd w:id="0"/>
      <w:r w:rsidRPr="003456E1">
        <w:rPr>
          <w:rFonts w:ascii="Times New Roman" w:hAnsi="Times New Roman" w:cs="Times New Roman"/>
          <w:sz w:val="24"/>
          <w:szCs w:val="24"/>
        </w:rPr>
        <w:t>24 июля 2007 года N 209-ФЗ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РОССИЙСКАЯ ФЕДЕРАЦИЯ</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center"/>
        <w:rPr>
          <w:rFonts w:ascii="Times New Roman" w:hAnsi="Times New Roman" w:cs="Times New Roman"/>
          <w:b/>
          <w:sz w:val="24"/>
          <w:szCs w:val="24"/>
        </w:rPr>
      </w:pPr>
      <w:r w:rsidRPr="003456E1">
        <w:rPr>
          <w:rFonts w:ascii="Times New Roman" w:hAnsi="Times New Roman" w:cs="Times New Roman"/>
          <w:b/>
          <w:sz w:val="24"/>
          <w:szCs w:val="24"/>
        </w:rPr>
        <w:t>ФЕДЕРАЛЬНЫЙ ЗАКОН</w:t>
      </w:r>
    </w:p>
    <w:p w:rsidR="003456E1" w:rsidRPr="003456E1" w:rsidRDefault="003456E1" w:rsidP="003456E1">
      <w:pPr>
        <w:jc w:val="center"/>
        <w:rPr>
          <w:rFonts w:ascii="Times New Roman" w:hAnsi="Times New Roman" w:cs="Times New Roman"/>
          <w:b/>
          <w:sz w:val="24"/>
          <w:szCs w:val="24"/>
        </w:rPr>
      </w:pPr>
    </w:p>
    <w:p w:rsidR="003456E1" w:rsidRPr="003456E1" w:rsidRDefault="003456E1" w:rsidP="003456E1">
      <w:pPr>
        <w:jc w:val="center"/>
        <w:rPr>
          <w:rFonts w:ascii="Times New Roman" w:hAnsi="Times New Roman" w:cs="Times New Roman"/>
          <w:b/>
          <w:sz w:val="24"/>
          <w:szCs w:val="24"/>
        </w:rPr>
      </w:pPr>
      <w:r w:rsidRPr="003456E1">
        <w:rPr>
          <w:rFonts w:ascii="Times New Roman" w:hAnsi="Times New Roman" w:cs="Times New Roman"/>
          <w:b/>
          <w:sz w:val="24"/>
          <w:szCs w:val="24"/>
        </w:rPr>
        <w:t>О РАЗВИТИИ МАЛОГО И СРЕДНЕГО ПРЕДПРИНИМАТЕЛЬСТВА</w:t>
      </w:r>
    </w:p>
    <w:p w:rsidR="003456E1" w:rsidRPr="003456E1" w:rsidRDefault="003456E1" w:rsidP="003456E1">
      <w:pPr>
        <w:jc w:val="center"/>
        <w:rPr>
          <w:rFonts w:ascii="Times New Roman" w:hAnsi="Times New Roman" w:cs="Times New Roman"/>
          <w:sz w:val="24"/>
          <w:szCs w:val="24"/>
        </w:rPr>
      </w:pPr>
      <w:r w:rsidRPr="003456E1">
        <w:rPr>
          <w:rFonts w:ascii="Times New Roman" w:hAnsi="Times New Roman" w:cs="Times New Roman"/>
          <w:b/>
          <w:sz w:val="24"/>
          <w:szCs w:val="24"/>
        </w:rPr>
        <w:t>В РОССИЙСКОЙ ФЕДЕРАЦИИ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Принят</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Государственной Думой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июля 2007 года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Одобрен</w:t>
      </w:r>
      <w:r>
        <w:rPr>
          <w:rFonts w:ascii="Times New Roman" w:hAnsi="Times New Roman" w:cs="Times New Roman"/>
          <w:sz w:val="24"/>
          <w:szCs w:val="24"/>
        </w:rPr>
        <w:t xml:space="preserve"> </w:t>
      </w:r>
      <w:r w:rsidRPr="003456E1">
        <w:rPr>
          <w:rFonts w:ascii="Times New Roman" w:hAnsi="Times New Roman" w:cs="Times New Roman"/>
          <w:sz w:val="24"/>
          <w:szCs w:val="24"/>
        </w:rPr>
        <w:t>Советом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11 июля 2007 года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Список изменяющих документов</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18.10.2007 N 230-ФЗ,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от 22.07.2008 N 159-ФЗ, от 23.07.2008 N 160-ФЗ, от 02.08.2009 N 217-ФЗ,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от 27.12.2009 N 365-ФЗ, от 05.07.2010 N 153-ФЗ, от 01.07.2011 N 169-ФЗ,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от 06.12.2011 N 401-ФЗ, от 02.07.2013 N 144-ФЗ, от 02.07.2013 N 185-ФЗ,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от 23.07.2013 N 238-ФЗ, от 28.12.2013 N 396-ФЗ,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от 29.12.2015 N 408-ФЗ, от 23.06.2016 N 222-ФЗ, от 03.07.2016 N 265-ФЗ)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 Предмет регулирования настоящего Федерального закона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w:t>
      </w:r>
      <w:r w:rsidRPr="003456E1">
        <w:rPr>
          <w:rFonts w:ascii="Times New Roman" w:hAnsi="Times New Roman" w:cs="Times New Roman"/>
          <w:sz w:val="24"/>
          <w:szCs w:val="24"/>
        </w:rPr>
        <w:lastRenderedPageBreak/>
        <w:t>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2. Нормативное правовое регулирование развития малого и среднего предпринимательства в Российской Федерации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3. Основные понятия, используемые в настоящем Федеральном законе</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3456E1">
        <w:rPr>
          <w:rFonts w:ascii="Times New Roman" w:hAnsi="Times New Roman" w:cs="Times New Roman"/>
          <w:sz w:val="24"/>
          <w:szCs w:val="24"/>
        </w:rPr>
        <w:t>микропредприятиям</w:t>
      </w:r>
      <w:proofErr w:type="spellEnd"/>
      <w:r w:rsidRPr="003456E1">
        <w:rPr>
          <w:rFonts w:ascii="Times New Roman" w:hAnsi="Times New Roman" w:cs="Times New Roman"/>
          <w:sz w:val="24"/>
          <w:szCs w:val="24"/>
        </w:rPr>
        <w:t>, и средним предприятиям;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- 4) утратили силу. - Федеральный закон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r w:rsidRPr="003456E1">
        <w:rPr>
          <w:rFonts w:ascii="Times New Roman" w:hAnsi="Times New Roman" w:cs="Times New Roman"/>
          <w:sz w:val="24"/>
          <w:szCs w:val="24"/>
        </w:rPr>
        <w:lastRenderedPageBreak/>
        <w:t>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29.06.2015 N 156-ФЗ,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3456E1">
        <w:rPr>
          <w:rFonts w:ascii="Times New Roman" w:hAnsi="Times New Roman" w:cs="Times New Roman"/>
          <w:sz w:val="24"/>
          <w:szCs w:val="24"/>
        </w:rPr>
        <w:t>микрофинансовая</w:t>
      </w:r>
      <w:proofErr w:type="spellEnd"/>
      <w:r w:rsidRPr="003456E1">
        <w:rPr>
          <w:rFonts w:ascii="Times New Roman" w:hAnsi="Times New Roman" w:cs="Times New Roman"/>
          <w:sz w:val="24"/>
          <w:szCs w:val="24"/>
        </w:rPr>
        <w:t xml:space="preserve"> организация.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6 введен Федеральным законом от 03.07.2016 N 265-ФЗ)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4. Категории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29.12.2015 N 408-ФЗ, от 23.06.2016 N 222-ФЗ)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23.06.2016 N 222-ФЗ)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для хозяйственных обществ, хозяйственных партнерств должно быть выполнено хотя бы одно из следующих требований: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proofErr w:type="spellStart"/>
      <w:r w:rsidRPr="003456E1">
        <w:rPr>
          <w:rFonts w:ascii="Times New Roman" w:hAnsi="Times New Roman" w:cs="Times New Roman"/>
          <w:sz w:val="24"/>
          <w:szCs w:val="24"/>
        </w:rPr>
        <w:t>КонсультантПлюс</w:t>
      </w:r>
      <w:proofErr w:type="spellEnd"/>
      <w:r w:rsidRPr="003456E1">
        <w:rPr>
          <w:rFonts w:ascii="Times New Roman" w:hAnsi="Times New Roman" w:cs="Times New Roman"/>
          <w:sz w:val="24"/>
          <w:szCs w:val="24"/>
        </w:rPr>
        <w:t>: примечание.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 применении подпункта "а" пункта 1 части 1.1 статьи 4 см. Федеральный закон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w:t>
      </w:r>
      <w:r w:rsidRPr="003456E1">
        <w:rPr>
          <w:rFonts w:ascii="Times New Roman" w:hAnsi="Times New Roman" w:cs="Times New Roman"/>
          <w:sz w:val="24"/>
          <w:szCs w:val="24"/>
        </w:rPr>
        <w:lastRenderedPageBreak/>
        <w:t>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3456E1">
        <w:rPr>
          <w:rFonts w:ascii="Times New Roman" w:hAnsi="Times New Roman" w:cs="Times New Roman"/>
          <w:sz w:val="24"/>
          <w:szCs w:val="24"/>
        </w:rPr>
        <w:t>Сколково</w:t>
      </w:r>
      <w:proofErr w:type="spellEnd"/>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3456E1">
        <w:rPr>
          <w:rFonts w:ascii="Times New Roman" w:hAnsi="Times New Roman" w:cs="Times New Roman"/>
          <w:sz w:val="24"/>
          <w:szCs w:val="24"/>
        </w:rPr>
        <w:t>нанотехнологий</w:t>
      </w:r>
      <w:proofErr w:type="spellEnd"/>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proofErr w:type="spellStart"/>
      <w:r w:rsidRPr="003456E1">
        <w:rPr>
          <w:rFonts w:ascii="Times New Roman" w:hAnsi="Times New Roman" w:cs="Times New Roman"/>
          <w:sz w:val="24"/>
          <w:szCs w:val="24"/>
        </w:rPr>
        <w:t>КонсультантПлюс</w:t>
      </w:r>
      <w:proofErr w:type="spellEnd"/>
      <w:r w:rsidRPr="003456E1">
        <w:rPr>
          <w:rFonts w:ascii="Times New Roman" w:hAnsi="Times New Roman" w:cs="Times New Roman"/>
          <w:sz w:val="24"/>
          <w:szCs w:val="24"/>
        </w:rPr>
        <w:t>: примечание.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С 1 июля 2017 года Федеральным законом от 03.07.2016 N 265-ФЗ пункт 1 части 1.1 дополняется подпунктом "е". См. текст в будущей редакции.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23.06.2016 N 222-ФЗ)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а) от ста одного до двухсот пятидесяти человек для средних предприятий;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б) до ста человек для малых предприятий; среди малых предприятий выделяются </w:t>
      </w:r>
      <w:proofErr w:type="spellStart"/>
      <w:r w:rsidRPr="003456E1">
        <w:rPr>
          <w:rFonts w:ascii="Times New Roman" w:hAnsi="Times New Roman" w:cs="Times New Roman"/>
          <w:sz w:val="24"/>
          <w:szCs w:val="24"/>
        </w:rPr>
        <w:t>микропредприятия</w:t>
      </w:r>
      <w:proofErr w:type="spellEnd"/>
      <w:r w:rsidRPr="003456E1">
        <w:rPr>
          <w:rFonts w:ascii="Times New Roman" w:hAnsi="Times New Roman" w:cs="Times New Roman"/>
          <w:sz w:val="24"/>
          <w:szCs w:val="24"/>
        </w:rPr>
        <w:t xml:space="preserve"> - до пятнадцати человек;</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23.06.2016 N 222-ФЗ)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1.1 введена Федеральным законом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Утратил силу. - Федеральный закон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w:t>
      </w:r>
      <w:r w:rsidRPr="003456E1">
        <w:rPr>
          <w:rFonts w:ascii="Times New Roman" w:hAnsi="Times New Roman" w:cs="Times New Roman"/>
          <w:sz w:val="24"/>
          <w:szCs w:val="24"/>
        </w:rPr>
        <w:lastRenderedPageBreak/>
        <w:t xml:space="preserve">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3456E1">
        <w:rPr>
          <w:rFonts w:ascii="Times New Roman" w:hAnsi="Times New Roman" w:cs="Times New Roman"/>
          <w:sz w:val="24"/>
          <w:szCs w:val="24"/>
        </w:rPr>
        <w:t>микропредприятиям</w:t>
      </w:r>
      <w:proofErr w:type="spellEnd"/>
      <w:r w:rsidRPr="003456E1">
        <w:rPr>
          <w:rFonts w:ascii="Times New Roman" w:hAnsi="Times New Roman" w:cs="Times New Roman"/>
          <w:sz w:val="24"/>
          <w:szCs w:val="24"/>
        </w:rPr>
        <w:t>.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3 части 1.1 настоящей статьи.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29.12.2015 N 408-ФЗ, от 23.06.2016 N 222-ФЗ)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и 3 части 1.1 настоящей статьи, в течение трех календарных лет, следующих один за другим, при условии, что иное не установлено настоящей статьей.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29.06.2015 N 156-ФЗ, от 29.12.2015 N 408-ФЗ,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4.1 введена Федеральным законом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w:t>
      </w:r>
      <w:r w:rsidRPr="003456E1">
        <w:rPr>
          <w:rFonts w:ascii="Times New Roman" w:hAnsi="Times New Roman" w:cs="Times New Roman"/>
          <w:sz w:val="24"/>
          <w:szCs w:val="24"/>
        </w:rPr>
        <w:lastRenderedPageBreak/>
        <w:t>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5 в ред. Федерального закона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6 - 8. Утратили силу с 1 января 2016 года. - Федеральный закон от 29.12.2015 N 408-ФЗ.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4.1. Единый реестр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(введена Федеральным законом от 29.12.2015 N 408-ФЗ)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идентификационный номер налогоплательщика;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категория субъекта малого или среднего предпринимательства (</w:t>
      </w:r>
      <w:proofErr w:type="spellStart"/>
      <w:r w:rsidRPr="003456E1">
        <w:rPr>
          <w:rFonts w:ascii="Times New Roman" w:hAnsi="Times New Roman" w:cs="Times New Roman"/>
          <w:sz w:val="24"/>
          <w:szCs w:val="24"/>
        </w:rPr>
        <w:t>микропредприятие</w:t>
      </w:r>
      <w:proofErr w:type="spellEnd"/>
      <w:r w:rsidRPr="003456E1">
        <w:rPr>
          <w:rFonts w:ascii="Times New Roman" w:hAnsi="Times New Roman" w:cs="Times New Roman"/>
          <w:sz w:val="24"/>
          <w:szCs w:val="24"/>
        </w:rPr>
        <w:t>, малое предприятие или среднее предприятие);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12 введен Федеральным законом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и 6 настоящей статьи.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указанные в пунктах 1 - 5,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и 3 части 1.1 статьи 4 настоящего Федерального закона;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статьей 4 настоящего Федерального закона;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управляющей компанией, действующей в соответствии с Федеральным законом от 28 сентября 2010 года N 244-ФЗ "Об инновационном центре "</w:t>
      </w:r>
      <w:proofErr w:type="spellStart"/>
      <w:r w:rsidRPr="003456E1">
        <w:rPr>
          <w:rFonts w:ascii="Times New Roman" w:hAnsi="Times New Roman" w:cs="Times New Roman"/>
          <w:sz w:val="24"/>
          <w:szCs w:val="24"/>
        </w:rPr>
        <w:t>Сколково</w:t>
      </w:r>
      <w:proofErr w:type="spellEnd"/>
      <w:r w:rsidRPr="003456E1">
        <w:rPr>
          <w:rFonts w:ascii="Times New Roman" w:hAnsi="Times New Roman" w:cs="Times New Roman"/>
          <w:sz w:val="24"/>
          <w:szCs w:val="24"/>
        </w:rPr>
        <w:t>", - реестр участников проекта, предусмотренный указанным Федеральным законом;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proofErr w:type="spellStart"/>
      <w:r w:rsidRPr="003456E1">
        <w:rPr>
          <w:rFonts w:ascii="Times New Roman" w:hAnsi="Times New Roman" w:cs="Times New Roman"/>
          <w:sz w:val="24"/>
          <w:szCs w:val="24"/>
        </w:rPr>
        <w:t>КонсультантПлюс</w:t>
      </w:r>
      <w:proofErr w:type="spellEnd"/>
      <w:r w:rsidRPr="003456E1">
        <w:rPr>
          <w:rFonts w:ascii="Times New Roman" w:hAnsi="Times New Roman" w:cs="Times New Roman"/>
          <w:sz w:val="24"/>
          <w:szCs w:val="24"/>
        </w:rPr>
        <w:t>: примечание.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С 1 июля 2017 года Федеральным законом от 03.07.2016 N 265-ФЗ статья 4.1 дополняется частью 6.1. См. текст в будущей редакции.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proofErr w:type="spellStart"/>
      <w:r w:rsidRPr="003456E1">
        <w:rPr>
          <w:rFonts w:ascii="Times New Roman" w:hAnsi="Times New Roman" w:cs="Times New Roman"/>
          <w:sz w:val="24"/>
          <w:szCs w:val="24"/>
        </w:rPr>
        <w:t>КонсультантПлюс</w:t>
      </w:r>
      <w:proofErr w:type="spellEnd"/>
      <w:r w:rsidRPr="003456E1">
        <w:rPr>
          <w:rFonts w:ascii="Times New Roman" w:hAnsi="Times New Roman" w:cs="Times New Roman"/>
          <w:sz w:val="24"/>
          <w:szCs w:val="24"/>
        </w:rPr>
        <w:t>: примечание.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С 1 июля 2017 года Федеральным законом от 03.07.2016 N 265-ФЗ в часть 7 статьи 4.1 вносятся изменения. См. текст в будущей редакции.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Указанные в части 6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proofErr w:type="spellStart"/>
      <w:r w:rsidRPr="003456E1">
        <w:rPr>
          <w:rFonts w:ascii="Times New Roman" w:hAnsi="Times New Roman" w:cs="Times New Roman"/>
          <w:sz w:val="24"/>
          <w:szCs w:val="24"/>
        </w:rPr>
        <w:t>КонсультантПлюс</w:t>
      </w:r>
      <w:proofErr w:type="spellEnd"/>
      <w:r w:rsidRPr="003456E1">
        <w:rPr>
          <w:rFonts w:ascii="Times New Roman" w:hAnsi="Times New Roman" w:cs="Times New Roman"/>
          <w:sz w:val="24"/>
          <w:szCs w:val="24"/>
        </w:rPr>
        <w:t>: примечание.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Об особенностях размещения в 2016 году сведений, содержащихся в едином реестре субъектов малого и среднего предпринимательства, см. пункты 6 - 8 статьи 10 Федерального закона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rsidRPr="003456E1">
        <w:rPr>
          <w:rFonts w:ascii="Times New Roman" w:hAnsi="Times New Roman" w:cs="Times New Roman"/>
          <w:sz w:val="24"/>
          <w:szCs w:val="24"/>
        </w:rP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5. Федеральные статистические наблюдения за деятельностью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3456E1">
        <w:rPr>
          <w:rFonts w:ascii="Times New Roman" w:hAnsi="Times New Roman" w:cs="Times New Roman"/>
          <w:sz w:val="24"/>
          <w:szCs w:val="24"/>
        </w:rPr>
        <w:t>микропредприятий</w:t>
      </w:r>
      <w:proofErr w:type="spellEnd"/>
      <w:r w:rsidRPr="003456E1">
        <w:rPr>
          <w:rFonts w:ascii="Times New Roman" w:hAnsi="Times New Roman" w:cs="Times New Roman"/>
          <w:sz w:val="24"/>
          <w:szCs w:val="24"/>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3456E1">
        <w:rPr>
          <w:rFonts w:ascii="Times New Roman" w:hAnsi="Times New Roman" w:cs="Times New Roman"/>
          <w:sz w:val="24"/>
          <w:szCs w:val="24"/>
        </w:rPr>
        <w:t>микропредприятий</w:t>
      </w:r>
      <w:proofErr w:type="spellEnd"/>
      <w:r w:rsidRPr="003456E1">
        <w:rPr>
          <w:rFonts w:ascii="Times New Roman" w:hAnsi="Times New Roman" w:cs="Times New Roman"/>
          <w:sz w:val="24"/>
          <w:szCs w:val="24"/>
        </w:rPr>
        <w:t>. Порядок проведения выборочных статистических наблюдений определяется Правительством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увеличение количества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6) обеспечение занятости населения и развитие </w:t>
      </w:r>
      <w:proofErr w:type="spellStart"/>
      <w:r w:rsidRPr="003456E1">
        <w:rPr>
          <w:rFonts w:ascii="Times New Roman" w:hAnsi="Times New Roman" w:cs="Times New Roman"/>
          <w:sz w:val="24"/>
          <w:szCs w:val="24"/>
        </w:rPr>
        <w:t>самозанятости</w:t>
      </w:r>
      <w:proofErr w:type="spellEnd"/>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2 в ред. Федерального закона от 02.07.2013 N 144-ФЗ)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упрощенный порядок составления субъектами малого и среднего предпринимательства статистической отчетности;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(в ред. Федеральных законов от 28.12.2013 N 396-ФЗ,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8. Реестры субъектов малого и среднего предпринимательства - получателей поддержки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1 в ред. Федерального закона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наименование юридического лица или фамилия, имя и (при наличии) отчество индивидуального предпринимателя;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2 в ред. Федерального закона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утратил силу с 1 января 2016 года. - Федеральный закон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вид, форма и размер предоставленной поддержки;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5) срок оказания поддержки;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идентификационный номер налогоплательщика;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дата принятия решения о предоставлении или прекращении оказания поддержки;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23.07.2008 N 160-ФЗ)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2) определение принципов, приоритетных направлений, форм и видов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разработка и реализация государственных программ (подпрограмм)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3 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10) поддержка государственных программ (подпрограмм) субъектов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10 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18.10.2007 N 230-ФЗ)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w:t>
      </w:r>
      <w:r w:rsidRPr="003456E1">
        <w:rPr>
          <w:rFonts w:ascii="Times New Roman" w:hAnsi="Times New Roman" w:cs="Times New Roman"/>
          <w:sz w:val="24"/>
          <w:szCs w:val="24"/>
        </w:rPr>
        <w:lastRenderedPageBreak/>
        <w:t>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15 введен Федеральным законом от 18.10.2007 N 230-ФЗ)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16 введен Федеральным законом от 22.07.2008 N 159-ФЗ)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18.10.2007 N 230-ФЗ)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18.10.2007 N 230-ФЗ, от 02.07.2013 N 144-ФЗ,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поддержка муниципальных программ (подпрограмм);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13 введен Федеральным законом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w:t>
      </w:r>
      <w:r w:rsidRPr="003456E1">
        <w:rPr>
          <w:rFonts w:ascii="Times New Roman" w:hAnsi="Times New Roman" w:cs="Times New Roman"/>
          <w:sz w:val="24"/>
          <w:szCs w:val="24"/>
        </w:rPr>
        <w:lastRenderedPageBreak/>
        <w:t>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14 введен Федеральным законом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11. Полномочия органов местного самоуправления по вопросам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lastRenderedPageBreak/>
        <w:t>Статья 12. Взаимодействие органов государственной власти в области развития малого и среднего предпринимательства в Российской Федерации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13. Координационные или совещательные органы в области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proofErr w:type="spellStart"/>
      <w:r w:rsidRPr="003456E1">
        <w:rPr>
          <w:rFonts w:ascii="Times New Roman" w:hAnsi="Times New Roman" w:cs="Times New Roman"/>
          <w:sz w:val="24"/>
          <w:szCs w:val="24"/>
        </w:rPr>
        <w:t>КонсультантПлюс</w:t>
      </w:r>
      <w:proofErr w:type="spellEnd"/>
      <w:r w:rsidRPr="003456E1">
        <w:rPr>
          <w:rFonts w:ascii="Times New Roman" w:hAnsi="Times New Roman" w:cs="Times New Roman"/>
          <w:sz w:val="24"/>
          <w:szCs w:val="24"/>
        </w:rPr>
        <w:t>: примечание.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w:t>
      </w:r>
      <w:r w:rsidRPr="003456E1">
        <w:rPr>
          <w:rFonts w:ascii="Times New Roman" w:hAnsi="Times New Roman" w:cs="Times New Roman"/>
          <w:sz w:val="24"/>
          <w:szCs w:val="24"/>
        </w:rPr>
        <w:lastRenderedPageBreak/>
        <w:t>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пятая введена Федеральным законом от 22.07.2008 N 159-ФЗ)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1. Основными принципами поддержки субъектов малого и среднего предпринимательства являются: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3 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оказание поддержки с соблюдением требований, установленных Федеральным законом от 26 июля 2006 года N 135-ФЗ "О защите конкуренции";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открытость процедур оказания поддержки.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01.07.2011 N 169-ФЗ, от 29.06.2015 N 156-ФЗ,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2) являющихся участниками соглашений о разделе продукции;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осуществляющих предпринимательскую деятельность в сфере игорного бизнеса;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В оказании поддержки должно быть отказано в случае, если: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1 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не выполнены условия оказания поддержки;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15. Инфраструктура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28.12.2013 N 396-ФЗ,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3456E1">
        <w:rPr>
          <w:rFonts w:ascii="Times New Roman" w:hAnsi="Times New Roman" w:cs="Times New Roman"/>
          <w:sz w:val="24"/>
          <w:szCs w:val="24"/>
        </w:rPr>
        <w:t>инновационно</w:t>
      </w:r>
      <w:proofErr w:type="spellEnd"/>
      <w:r w:rsidRPr="003456E1">
        <w:rPr>
          <w:rFonts w:ascii="Times New Roman" w:hAnsi="Times New Roman" w:cs="Times New Roman"/>
          <w:sz w:val="24"/>
          <w:szCs w:val="24"/>
        </w:rP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3456E1">
        <w:rPr>
          <w:rFonts w:ascii="Times New Roman" w:hAnsi="Times New Roman" w:cs="Times New Roman"/>
          <w:sz w:val="24"/>
          <w:szCs w:val="24"/>
        </w:rPr>
        <w:t>прототипирования</w:t>
      </w:r>
      <w:proofErr w:type="spellEnd"/>
      <w:r w:rsidRPr="003456E1">
        <w:rPr>
          <w:rFonts w:ascii="Times New Roman" w:hAnsi="Times New Roman" w:cs="Times New Roman"/>
          <w:sz w:val="24"/>
          <w:szCs w:val="24"/>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3456E1">
        <w:rPr>
          <w:rFonts w:ascii="Times New Roman" w:hAnsi="Times New Roman" w:cs="Times New Roman"/>
          <w:sz w:val="24"/>
          <w:szCs w:val="24"/>
        </w:rPr>
        <w:t>микрофинансовые</w:t>
      </w:r>
      <w:proofErr w:type="spellEnd"/>
      <w:r w:rsidRPr="003456E1">
        <w:rPr>
          <w:rFonts w:ascii="Times New Roman" w:hAnsi="Times New Roman" w:cs="Times New Roman"/>
          <w:sz w:val="24"/>
          <w:szCs w:val="24"/>
        </w:rPr>
        <w:t xml:space="preserve"> организации, предоставляющие </w:t>
      </w:r>
      <w:proofErr w:type="spellStart"/>
      <w:r w:rsidRPr="003456E1">
        <w:rPr>
          <w:rFonts w:ascii="Times New Roman" w:hAnsi="Times New Roman" w:cs="Times New Roman"/>
          <w:sz w:val="24"/>
          <w:szCs w:val="24"/>
        </w:rPr>
        <w:t>микрозаймы</w:t>
      </w:r>
      <w:proofErr w:type="spellEnd"/>
      <w:r w:rsidRPr="003456E1">
        <w:rPr>
          <w:rFonts w:ascii="Times New Roman" w:hAnsi="Times New Roman" w:cs="Times New Roman"/>
          <w:sz w:val="24"/>
          <w:szCs w:val="24"/>
        </w:rP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3456E1">
        <w:rPr>
          <w:rFonts w:ascii="Times New Roman" w:hAnsi="Times New Roman" w:cs="Times New Roman"/>
          <w:sz w:val="24"/>
          <w:szCs w:val="24"/>
        </w:rPr>
        <w:t>микрофинансовые</w:t>
      </w:r>
      <w:proofErr w:type="spellEnd"/>
      <w:r w:rsidRPr="003456E1">
        <w:rPr>
          <w:rFonts w:ascii="Times New Roman" w:hAnsi="Times New Roman" w:cs="Times New Roman"/>
          <w:sz w:val="24"/>
          <w:szCs w:val="24"/>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3456E1">
        <w:rPr>
          <w:rFonts w:ascii="Times New Roman" w:hAnsi="Times New Roman" w:cs="Times New Roman"/>
          <w:sz w:val="24"/>
          <w:szCs w:val="24"/>
        </w:rPr>
        <w:t>технополисами</w:t>
      </w:r>
      <w:proofErr w:type="spellEnd"/>
      <w:r w:rsidRPr="003456E1">
        <w:rPr>
          <w:rFonts w:ascii="Times New Roman" w:hAnsi="Times New Roman" w:cs="Times New Roman"/>
          <w:sz w:val="24"/>
          <w:szCs w:val="24"/>
        </w:rPr>
        <w:t xml:space="preserve">,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w:t>
      </w:r>
      <w:r w:rsidRPr="003456E1">
        <w:rPr>
          <w:rFonts w:ascii="Times New Roman" w:hAnsi="Times New Roman" w:cs="Times New Roman"/>
          <w:sz w:val="24"/>
          <w:szCs w:val="24"/>
        </w:rPr>
        <w:lastRenderedPageBreak/>
        <w:t>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05.07.2010 N 153-ФЗ, от 02.07.2013 N 144-ФЗ, от 29.06.2015 N 156-ФЗ,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02.07.2013 N 144-ФЗ, от 29.06.2015 N 156-ФЗ,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02.07.2013 N 144-ФЗ, от 29.06.2015 N 156-ФЗ, от 03.07.2016 N 265-ФЗ)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proofErr w:type="spellStart"/>
      <w:r w:rsidRPr="003456E1">
        <w:rPr>
          <w:rFonts w:ascii="Times New Roman" w:hAnsi="Times New Roman" w:cs="Times New Roman"/>
          <w:sz w:val="24"/>
          <w:szCs w:val="24"/>
        </w:rPr>
        <w:t>КонсультантПлюс</w:t>
      </w:r>
      <w:proofErr w:type="spellEnd"/>
      <w:r w:rsidRPr="003456E1">
        <w:rPr>
          <w:rFonts w:ascii="Times New Roman" w:hAnsi="Times New Roman" w:cs="Times New Roman"/>
          <w:sz w:val="24"/>
          <w:szCs w:val="24"/>
        </w:rPr>
        <w:t>: примечание.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Статья 15.1 вступает в силу с 1 июля 2017 года (Федеральный закон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15.1. Реестры организаций, образующих инфраструктуру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(введена Федеральным законом от 03.07.2016 N 265-ФЗ)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proofErr w:type="spellStart"/>
      <w:r w:rsidRPr="003456E1">
        <w:rPr>
          <w:rFonts w:ascii="Times New Roman" w:hAnsi="Times New Roman" w:cs="Times New Roman"/>
          <w:sz w:val="24"/>
          <w:szCs w:val="24"/>
        </w:rPr>
        <w:t>КонсультантПлюс</w:t>
      </w:r>
      <w:proofErr w:type="spellEnd"/>
      <w:r w:rsidRPr="003456E1">
        <w:rPr>
          <w:rFonts w:ascii="Times New Roman" w:hAnsi="Times New Roman" w:cs="Times New Roman"/>
          <w:sz w:val="24"/>
          <w:szCs w:val="24"/>
        </w:rPr>
        <w:t>: примечание.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Положения пункта 2 части 2 статьи 15.1 (в ред. Федерального закона от 03.07.2016 N 265-ФЗ) применяются с 1 декабря 2017 года.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proofErr w:type="spellStart"/>
      <w:r w:rsidRPr="003456E1">
        <w:rPr>
          <w:rFonts w:ascii="Times New Roman" w:hAnsi="Times New Roman" w:cs="Times New Roman"/>
          <w:sz w:val="24"/>
          <w:szCs w:val="24"/>
        </w:rPr>
        <w:t>КонсультантПлюс</w:t>
      </w:r>
      <w:proofErr w:type="spellEnd"/>
      <w:r w:rsidRPr="003456E1">
        <w:rPr>
          <w:rFonts w:ascii="Times New Roman" w:hAnsi="Times New Roman" w:cs="Times New Roman"/>
          <w:sz w:val="24"/>
          <w:szCs w:val="24"/>
        </w:rPr>
        <w:t>: примечание.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Фонды содействия кредитованию (гарантийные фонды, фонды поручительств) обязаны соблюдать требования, предусмотренные статьей 15.2 (в ред. Федерального закона от 03.07.2016 N 265-ФЗ) с 1 декабря 2016 года. Оценка соблюдения указанных требований проводится акционерным обществом "Федеральная корпорация по развитию малого и среднего предпринимательства" с 1 января 2017 года.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15.2. Требования к фондам содействия кредитованию и к их деятельности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(введена Федеральным законом от 03.07.2016 N 265-ФЗ)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w:t>
      </w:r>
      <w:r w:rsidRPr="003456E1">
        <w:rPr>
          <w:rFonts w:ascii="Times New Roman" w:hAnsi="Times New Roman" w:cs="Times New Roman"/>
          <w:sz w:val="24"/>
          <w:szCs w:val="24"/>
        </w:rPr>
        <w:lastRenderedPageBreak/>
        <w:t>предпринимательства и (или) организаций, образующих инфраструктуру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требования к аудиторским организациям и порядку их отбора;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9) иные требования, связанные с деятельностью региональных гарантийных организаций.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15.3. Требования к региональной гарантийной организации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(введена Федеральным законом от 03.07.2016 N 265-ФЗ)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w:t>
      </w:r>
      <w:r w:rsidRPr="003456E1">
        <w:rPr>
          <w:rFonts w:ascii="Times New Roman" w:hAnsi="Times New Roman" w:cs="Times New Roman"/>
          <w:sz w:val="24"/>
          <w:szCs w:val="24"/>
        </w:rPr>
        <w:lastRenderedPageBreak/>
        <w:t>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3456E1">
        <w:rPr>
          <w:rFonts w:ascii="Times New Roman" w:hAnsi="Times New Roman" w:cs="Times New Roman"/>
          <w:sz w:val="24"/>
          <w:szCs w:val="24"/>
        </w:rPr>
        <w:t>неустранения</w:t>
      </w:r>
      <w:proofErr w:type="spellEnd"/>
      <w:r w:rsidRPr="003456E1">
        <w:rPr>
          <w:rFonts w:ascii="Times New Roman" w:hAnsi="Times New Roman" w:cs="Times New Roman"/>
          <w:sz w:val="24"/>
          <w:szCs w:val="24"/>
        </w:rPr>
        <w:t xml:space="preserve"> этих нарушений, если со дня такого аннулирования (отзыва) прошло менее трех лет;</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16. Формы, условия и порядок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w:t>
      </w:r>
      <w:r w:rsidRPr="003456E1">
        <w:rPr>
          <w:rFonts w:ascii="Times New Roman" w:hAnsi="Times New Roman" w:cs="Times New Roman"/>
          <w:sz w:val="24"/>
          <w:szCs w:val="24"/>
        </w:rP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27.12.2009 N 365-ФЗ)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4 введена Федеральным законом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5 введена Федеральным законом от 29.06.2015 N 156-ФЗ; в ред. Федеральных законов от 29.12.2015 N 408-ФЗ,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w:t>
      </w:r>
      <w:r w:rsidRPr="003456E1">
        <w:rPr>
          <w:rFonts w:ascii="Times New Roman" w:hAnsi="Times New Roman" w:cs="Times New Roman"/>
          <w:sz w:val="24"/>
          <w:szCs w:val="24"/>
        </w:rPr>
        <w:lastRenderedPageBreak/>
        <w:t>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6 в ред. Федерального закона от 03.07.2016 N 265-ФЗ)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17. Финансовая поддержка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02.07.2013 N 144-ФЗ, от 29.06.2015 N 156-ФЗ)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18. Имущественная поддержка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02.07.2013 N 144-ФЗ,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02.07.2013 N 144-ФЗ)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w:t>
      </w:r>
      <w:r w:rsidRPr="003456E1">
        <w:rPr>
          <w:rFonts w:ascii="Times New Roman" w:hAnsi="Times New Roman" w:cs="Times New Roman"/>
          <w:sz w:val="24"/>
          <w:szCs w:val="24"/>
        </w:rPr>
        <w:lastRenderedPageBreak/>
        <w:t>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Федеральных законов от 22.07.2008 N 159-ФЗ, от 02.07.2013 N 144-ФЗ, от 23.07.2013 N 238-ФЗ, от 29.06.2015 N 156-ФЗ,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4.1 введена Федеральным законом от 22.07.2008 N 159-ФЗ, в ред. Федеральных законов от 02.07.2013 N 144-ФЗ,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4.2 в ред. Федерального закона от 02.07.2013 N 144-ФЗ)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4.3 введена Федеральным законом от 06.12.2011 N 401-ФЗ)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4.4 в ред. Федерального закона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4.5. Размер льготной ставки арендной платы по договорам в отношении имущества, включенного в перечни, указанные в части 4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4.5 введена Федеральным законом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19. Информационная поддержка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w:t>
      </w:r>
      <w:r w:rsidRPr="003456E1">
        <w:rPr>
          <w:rFonts w:ascii="Times New Roman" w:hAnsi="Times New Roman" w:cs="Times New Roman"/>
          <w:sz w:val="24"/>
          <w:szCs w:val="24"/>
        </w:rPr>
        <w:lastRenderedPageBreak/>
        <w:t>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23.07.2013 N 238-ФЗ)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1 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о финансово-экономическом состоянии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о государственном и муниципальном имуществе, включенном в перечни, указанные в части 4 статьи 18 настоящего Федерального закона;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29.06.2015 N 156-ФЗ)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(часть 2 в ред. Федерального закона от 23.07.2013 N 238-ФЗ)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23.07.2013 N 238-ФЗ)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4 введена Федеральным законом от 23.07.2013 N 238-ФЗ)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20. Консультационная поддержка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21. Поддержка субъектов малого и среднего предпринимательства в сфере образования</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02.07.2013 N 185-ФЗ)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22. Поддержка субъектов малого и среднего предпринимательства в области инноваций и промышленного производства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23. Поддержка субъектов малого и среднего предпринимательства в области ремесленной деятельности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24. Поддержка субъектов малого и среднего предпринимательства, осуществляющих внешнеэкономическую деятельность</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25. Поддержка субъектов малого и среднего предпринимательства, осуществляющих сельскохозяйственную деятельность</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proofErr w:type="spellStart"/>
      <w:r w:rsidRPr="003456E1">
        <w:rPr>
          <w:rFonts w:ascii="Times New Roman" w:hAnsi="Times New Roman" w:cs="Times New Roman"/>
          <w:sz w:val="24"/>
          <w:szCs w:val="24"/>
        </w:rPr>
        <w:t>КонсультантПлюс</w:t>
      </w:r>
      <w:proofErr w:type="spellEnd"/>
      <w:r w:rsidRPr="003456E1">
        <w:rPr>
          <w:rFonts w:ascii="Times New Roman" w:hAnsi="Times New Roman" w:cs="Times New Roman"/>
          <w:sz w:val="24"/>
          <w:szCs w:val="24"/>
        </w:rPr>
        <w:t>: примечание.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25.1. Корпорация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(введена Федеральным законом от 29.06.2015 N 156-ФЗ)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3 в ред. Федерального закона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w:t>
      </w:r>
      <w:r w:rsidRPr="003456E1">
        <w:rPr>
          <w:rFonts w:ascii="Times New Roman" w:hAnsi="Times New Roman" w:cs="Times New Roman"/>
          <w:sz w:val="24"/>
          <w:szCs w:val="24"/>
        </w:rPr>
        <w:lastRenderedPageBreak/>
        <w:t>самоуправления, иными органами, организациями в целях оказания поддержки субъектам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Утратил силу с 1 января 2016 года. - Федеральный закон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w:t>
      </w:r>
      <w:r w:rsidRPr="003456E1">
        <w:rPr>
          <w:rFonts w:ascii="Times New Roman" w:hAnsi="Times New Roman" w:cs="Times New Roman"/>
          <w:sz w:val="24"/>
          <w:szCs w:val="24"/>
        </w:rPr>
        <w:lastRenderedPageBreak/>
        <w:t>закупке;</w:t>
      </w:r>
      <w:r w:rsidRPr="003456E1">
        <w:rPr>
          <w:rFonts w:ascii="Times New Roman" w:hAnsi="Times New Roman" w:cs="Times New Roman"/>
          <w:sz w:val="24"/>
          <w:szCs w:val="24"/>
        </w:rPr>
        <w:cr/>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обращается в антимонопольный орган в случаях,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8 в ред. Федерального закона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8.1 введен Федеральным законом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w:t>
      </w:r>
      <w:r w:rsidRPr="003456E1">
        <w:rPr>
          <w:rFonts w:ascii="Times New Roman" w:hAnsi="Times New Roman" w:cs="Times New Roman"/>
          <w:sz w:val="24"/>
          <w:szCs w:val="24"/>
        </w:rPr>
        <w:lastRenderedPageBreak/>
        <w:t>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8.2 введен Федеральным законом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3456E1">
        <w:rPr>
          <w:rFonts w:ascii="Times New Roman" w:hAnsi="Times New Roman" w:cs="Times New Roman"/>
          <w:sz w:val="24"/>
          <w:szCs w:val="24"/>
        </w:rPr>
        <w:t>микрофинансовых</w:t>
      </w:r>
      <w:proofErr w:type="spellEnd"/>
      <w:r w:rsidRPr="003456E1">
        <w:rPr>
          <w:rFonts w:ascii="Times New Roman" w:hAnsi="Times New Roman" w:cs="Times New Roman"/>
          <w:sz w:val="24"/>
          <w:szCs w:val="24"/>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 12.1 введен Федеральным законом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proofErr w:type="spellStart"/>
      <w:r w:rsidRPr="003456E1">
        <w:rPr>
          <w:rFonts w:ascii="Times New Roman" w:hAnsi="Times New Roman" w:cs="Times New Roman"/>
          <w:sz w:val="24"/>
          <w:szCs w:val="24"/>
        </w:rPr>
        <w:t>КонсультантПлюс</w:t>
      </w:r>
      <w:proofErr w:type="spellEnd"/>
      <w:r w:rsidRPr="003456E1">
        <w:rPr>
          <w:rFonts w:ascii="Times New Roman" w:hAnsi="Times New Roman" w:cs="Times New Roman"/>
          <w:sz w:val="24"/>
          <w:szCs w:val="24"/>
        </w:rPr>
        <w:t>: примечание.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С 1 июля 2017 года Федеральным законом от 03.07.2016 N 265-ФЗ часть 4 статьи 25.1 дополняется пунктами 12.2 и 12.3. См. текст в будущей редакции.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14) организует разработку информационно-аналитических систем для решения задач, предусмотренных частью 2 настоящей статьи;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w:t>
      </w:r>
      <w:r w:rsidRPr="003456E1">
        <w:rPr>
          <w:rFonts w:ascii="Times New Roman" w:hAnsi="Times New Roman" w:cs="Times New Roman"/>
          <w:sz w:val="24"/>
          <w:szCs w:val="24"/>
        </w:rPr>
        <w:lastRenderedPageBreak/>
        <w:t>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w:t>
      </w:r>
      <w:r w:rsidRPr="003456E1">
        <w:rPr>
          <w:rFonts w:ascii="Times New Roman" w:hAnsi="Times New Roman" w:cs="Times New Roman"/>
          <w:sz w:val="24"/>
          <w:szCs w:val="24"/>
        </w:rPr>
        <w:lastRenderedPageBreak/>
        <w:t>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03.07.2016 N 265-ФЗ)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(часть 11.1 введена Федеральным законом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25.2. Особенности управления корпорацией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(введена Федеральным законом от 29.06.2015 N 156-ФЗ)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lastRenderedPageBreak/>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29.12.2015 N 408-ФЗ)</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 ред. Федерального закона от 29.12.2015 N 408-ФЗ)</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w:t>
      </w:r>
      <w:r w:rsidRPr="003456E1">
        <w:rPr>
          <w:rFonts w:ascii="Times New Roman" w:hAnsi="Times New Roman" w:cs="Times New Roman"/>
          <w:b/>
          <w:sz w:val="24"/>
          <w:szCs w:val="24"/>
        </w:rPr>
        <w:lastRenderedPageBreak/>
        <w:t>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Признать утратившими силу:</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b/>
          <w:sz w:val="24"/>
          <w:szCs w:val="24"/>
        </w:rPr>
      </w:pPr>
      <w:r w:rsidRPr="003456E1">
        <w:rPr>
          <w:rFonts w:ascii="Times New Roman" w:hAnsi="Times New Roman" w:cs="Times New Roman"/>
          <w:b/>
          <w:sz w:val="24"/>
          <w:szCs w:val="24"/>
        </w:rPr>
        <w:t>Статья 27. Заключительные положения и вступление в силу настоящего Федерального закона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 Часть 2 статьи 4 и часть 2 статьи 5 настоящего Федерального закона вступают в силу с 1 января 2010 года.</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456E1" w:rsidRPr="003456E1" w:rsidRDefault="003456E1" w:rsidP="003456E1">
      <w:pPr>
        <w:jc w:val="both"/>
        <w:rPr>
          <w:rFonts w:ascii="Times New Roman" w:hAnsi="Times New Roman" w:cs="Times New Roman"/>
          <w:sz w:val="24"/>
          <w:szCs w:val="24"/>
        </w:rPr>
      </w:pP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Президент</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Российской Федерации</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В.ПУТИН</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Москва, Кремль</w:t>
      </w:r>
    </w:p>
    <w:p w:rsidR="003456E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24 июля 2007 года</w:t>
      </w:r>
    </w:p>
    <w:p w:rsidR="00D83781" w:rsidRPr="003456E1" w:rsidRDefault="003456E1" w:rsidP="003456E1">
      <w:pPr>
        <w:jc w:val="both"/>
        <w:rPr>
          <w:rFonts w:ascii="Times New Roman" w:hAnsi="Times New Roman" w:cs="Times New Roman"/>
          <w:sz w:val="24"/>
          <w:szCs w:val="24"/>
        </w:rPr>
      </w:pPr>
      <w:r w:rsidRPr="003456E1">
        <w:rPr>
          <w:rFonts w:ascii="Times New Roman" w:hAnsi="Times New Roman" w:cs="Times New Roman"/>
          <w:sz w:val="24"/>
          <w:szCs w:val="24"/>
        </w:rPr>
        <w:t>N 209-ФЗ</w:t>
      </w:r>
    </w:p>
    <w:sectPr w:rsidR="00D83781" w:rsidRPr="00345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E1"/>
    <w:rsid w:val="00281567"/>
    <w:rsid w:val="003456E1"/>
    <w:rsid w:val="00D8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18444</Words>
  <Characters>105137</Characters>
  <Application>Microsoft Office Word</Application>
  <DocSecurity>4</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Иван Сергеевич</dc:creator>
  <cp:lastModifiedBy>Кайкина Людмила Ивановна</cp:lastModifiedBy>
  <cp:revision>2</cp:revision>
  <dcterms:created xsi:type="dcterms:W3CDTF">2017-03-27T12:09:00Z</dcterms:created>
  <dcterms:modified xsi:type="dcterms:W3CDTF">2017-03-27T12:09:00Z</dcterms:modified>
</cp:coreProperties>
</file>