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12" w:rsidRPr="00A162DE" w:rsidRDefault="005446AC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33425" cy="9620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МУНИЦИПАЛЬНОЕ ОБРАЗОВАНИЕ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МУНИЦИПАЛЬНЫЙ ОКРУГ АДМИРАЛТЕЙСКИЙ ОКРУГ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A162DE">
        <w:rPr>
          <w:rFonts w:ascii="Times New Roman" w:hAnsi="Times New Roman"/>
          <w:b/>
          <w:noProof/>
          <w:sz w:val="32"/>
          <w:szCs w:val="24"/>
        </w:rPr>
        <w:t>МЕСТНАЯ АДМИНИСТРАЦИЯ</w:t>
      </w:r>
    </w:p>
    <w:p w:rsidR="00EF3312" w:rsidRPr="00A162DE" w:rsidRDefault="00EF3312" w:rsidP="00EF3312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312" w:rsidRPr="00A162DE" w:rsidRDefault="00EF3312" w:rsidP="00EF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EF3312" w:rsidRPr="005222B1" w:rsidTr="004A3409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F3312" w:rsidRPr="00A162DE" w:rsidRDefault="00EF3312" w:rsidP="004B7697">
            <w:pPr>
              <w:widowControl w:val="0"/>
              <w:tabs>
                <w:tab w:val="left" w:pos="34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A162DE">
              <w:rPr>
                <w:rFonts w:ascii="Times New Roman" w:hAnsi="Times New Roman" w:cs="Arial"/>
                <w:b/>
                <w:bCs/>
                <w:sz w:val="32"/>
                <w:szCs w:val="18"/>
              </w:rPr>
              <w:t xml:space="preserve">ПОСТАНОВЛЕНИЕ № </w:t>
            </w:r>
            <w:r w:rsidR="004B7697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30</w:t>
            </w:r>
            <w:r w:rsidR="00362787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.1</w:t>
            </w:r>
            <w:r w:rsidR="00E312A8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0</w:t>
            </w:r>
            <w:r w:rsidR="00362787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-</w:t>
            </w:r>
            <w:r w:rsidR="004B7697">
              <w:rPr>
                <w:rFonts w:ascii="Times New Roman" w:hAnsi="Times New Roman" w:cs="Arial"/>
                <w:b/>
                <w:bCs/>
                <w:sz w:val="32"/>
                <w:szCs w:val="18"/>
              </w:rPr>
              <w:t>1</w:t>
            </w:r>
          </w:p>
        </w:tc>
      </w:tr>
    </w:tbl>
    <w:p w:rsidR="00EF3312" w:rsidRPr="00A162DE" w:rsidRDefault="00EF3312" w:rsidP="00EF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782"/>
      </w:tblGrid>
      <w:tr w:rsidR="00EF3312" w:rsidRPr="005446AC" w:rsidTr="003C4B4F">
        <w:tc>
          <w:tcPr>
            <w:tcW w:w="9782" w:type="dxa"/>
          </w:tcPr>
          <w:p w:rsidR="00EF3312" w:rsidRPr="005446AC" w:rsidRDefault="00EF3312" w:rsidP="00544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46AC">
              <w:rPr>
                <w:rFonts w:ascii="Times New Roman" w:hAnsi="Times New Roman"/>
                <w:bCs/>
                <w:sz w:val="26"/>
                <w:szCs w:val="26"/>
              </w:rPr>
              <w:t>Санкт-Петербург</w:t>
            </w:r>
            <w:r w:rsidR="00D40F54" w:rsidRPr="005446AC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                      </w:t>
            </w:r>
            <w:r w:rsidR="005446AC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</w:t>
            </w:r>
            <w:r w:rsidRPr="005446A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B7697" w:rsidRPr="005446AC">
              <w:rPr>
                <w:rFonts w:ascii="Times New Roman" w:hAnsi="Times New Roman"/>
                <w:sz w:val="26"/>
                <w:szCs w:val="26"/>
              </w:rPr>
              <w:t>30</w:t>
            </w:r>
            <w:r w:rsidRPr="005446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12A8" w:rsidRPr="005446AC">
              <w:rPr>
                <w:rFonts w:ascii="Times New Roman" w:hAnsi="Times New Roman"/>
                <w:sz w:val="26"/>
                <w:szCs w:val="26"/>
              </w:rPr>
              <w:t>октя</w:t>
            </w:r>
            <w:r w:rsidR="00594DAC" w:rsidRPr="005446AC">
              <w:rPr>
                <w:rFonts w:ascii="Times New Roman" w:hAnsi="Times New Roman"/>
                <w:sz w:val="26"/>
                <w:szCs w:val="26"/>
              </w:rPr>
              <w:t xml:space="preserve">бря </w:t>
            </w:r>
            <w:r w:rsidR="00CD601C" w:rsidRPr="005446AC">
              <w:rPr>
                <w:rFonts w:ascii="Times New Roman" w:hAnsi="Times New Roman"/>
                <w:sz w:val="26"/>
                <w:szCs w:val="26"/>
              </w:rPr>
              <w:t>20</w:t>
            </w:r>
            <w:r w:rsidR="004B7697" w:rsidRPr="005446AC">
              <w:rPr>
                <w:rFonts w:ascii="Times New Roman" w:hAnsi="Times New Roman"/>
                <w:sz w:val="26"/>
                <w:szCs w:val="26"/>
              </w:rPr>
              <w:t>20</w:t>
            </w:r>
            <w:r w:rsidRPr="005446AC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</w:tr>
    </w:tbl>
    <w:p w:rsidR="005446AC" w:rsidRDefault="005446AC" w:rsidP="00A70A7E">
      <w:pPr>
        <w:pStyle w:val="a4"/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5446AC" w:rsidRDefault="005446AC" w:rsidP="00A70A7E">
      <w:pPr>
        <w:pStyle w:val="a4"/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4B7697" w:rsidRPr="005446AC" w:rsidRDefault="000A1EA2" w:rsidP="005446AC">
      <w:pPr>
        <w:pStyle w:val="a4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446AC">
        <w:rPr>
          <w:rFonts w:ascii="Times New Roman" w:hAnsi="Times New Roman"/>
          <w:b/>
          <w:sz w:val="26"/>
          <w:szCs w:val="26"/>
        </w:rPr>
        <w:t>«</w:t>
      </w:r>
      <w:r w:rsidR="00FA4BD3" w:rsidRPr="005446AC">
        <w:rPr>
          <w:rFonts w:ascii="Times New Roman" w:hAnsi="Times New Roman"/>
          <w:b/>
          <w:sz w:val="26"/>
          <w:szCs w:val="26"/>
        </w:rPr>
        <w:t>Об утверждении муниципальных программ МО Адмиралтейский округ на 20</w:t>
      </w:r>
      <w:r w:rsidR="00C61A2F" w:rsidRPr="005446AC">
        <w:rPr>
          <w:rFonts w:ascii="Times New Roman" w:hAnsi="Times New Roman"/>
          <w:b/>
          <w:sz w:val="26"/>
          <w:szCs w:val="26"/>
        </w:rPr>
        <w:t>2</w:t>
      </w:r>
      <w:r w:rsidR="004B7697" w:rsidRPr="005446AC">
        <w:rPr>
          <w:rFonts w:ascii="Times New Roman" w:hAnsi="Times New Roman"/>
          <w:b/>
          <w:sz w:val="26"/>
          <w:szCs w:val="26"/>
        </w:rPr>
        <w:t>1</w:t>
      </w:r>
      <w:r w:rsidR="00FA4BD3" w:rsidRPr="005446AC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371C0B" w:rsidRPr="005446AC">
        <w:rPr>
          <w:rFonts w:ascii="Times New Roman" w:hAnsi="Times New Roman"/>
          <w:b/>
          <w:sz w:val="26"/>
          <w:szCs w:val="26"/>
        </w:rPr>
        <w:t>2</w:t>
      </w:r>
      <w:r w:rsidR="004B7697" w:rsidRPr="005446AC">
        <w:rPr>
          <w:rFonts w:ascii="Times New Roman" w:hAnsi="Times New Roman"/>
          <w:b/>
          <w:sz w:val="26"/>
          <w:szCs w:val="26"/>
        </w:rPr>
        <w:t>2</w:t>
      </w:r>
      <w:r w:rsidR="00FA4BD3" w:rsidRPr="005446AC">
        <w:rPr>
          <w:rFonts w:ascii="Times New Roman" w:hAnsi="Times New Roman"/>
          <w:b/>
          <w:sz w:val="26"/>
          <w:szCs w:val="26"/>
        </w:rPr>
        <w:t xml:space="preserve"> и 202</w:t>
      </w:r>
      <w:r w:rsidR="004B7697" w:rsidRPr="005446AC">
        <w:rPr>
          <w:rFonts w:ascii="Times New Roman" w:hAnsi="Times New Roman"/>
          <w:b/>
          <w:sz w:val="26"/>
          <w:szCs w:val="26"/>
        </w:rPr>
        <w:t>3</w:t>
      </w:r>
      <w:r w:rsidR="00FA4BD3" w:rsidRPr="005446AC">
        <w:rPr>
          <w:rFonts w:ascii="Times New Roman" w:hAnsi="Times New Roman"/>
          <w:b/>
          <w:sz w:val="26"/>
          <w:szCs w:val="26"/>
        </w:rPr>
        <w:t xml:space="preserve"> годов</w:t>
      </w:r>
      <w:r w:rsidR="00D40F54" w:rsidRPr="005446AC">
        <w:rPr>
          <w:rFonts w:ascii="Times New Roman" w:hAnsi="Times New Roman"/>
          <w:b/>
          <w:sz w:val="26"/>
          <w:szCs w:val="26"/>
        </w:rPr>
        <w:t>»</w:t>
      </w:r>
    </w:p>
    <w:p w:rsidR="005446AC" w:rsidRPr="005446AC" w:rsidRDefault="005446AC" w:rsidP="00A70A7E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7697" w:rsidRDefault="005446AC" w:rsidP="00A70A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положениями Федерального закона «Об общих принципах организации местного самоуправления в Российской Федерации» м</w:t>
      </w:r>
      <w:r w:rsidR="00EF3312" w:rsidRPr="005446AC">
        <w:rPr>
          <w:rFonts w:ascii="Times New Roman" w:hAnsi="Times New Roman"/>
          <w:sz w:val="26"/>
          <w:szCs w:val="26"/>
        </w:rPr>
        <w:t xml:space="preserve">естная Администрация </w:t>
      </w:r>
      <w:r>
        <w:rPr>
          <w:rFonts w:ascii="Times New Roman" w:hAnsi="Times New Roman"/>
          <w:sz w:val="26"/>
          <w:szCs w:val="26"/>
        </w:rPr>
        <w:t>МО</w:t>
      </w:r>
      <w:r w:rsidR="00EF3312" w:rsidRPr="005446AC">
        <w:rPr>
          <w:rFonts w:ascii="Times New Roman" w:hAnsi="Times New Roman"/>
          <w:sz w:val="26"/>
          <w:szCs w:val="26"/>
        </w:rPr>
        <w:t xml:space="preserve"> Адмиралтейский округ </w:t>
      </w:r>
      <w:r w:rsidR="00776DFD" w:rsidRPr="005446AC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76DFD" w:rsidRPr="005446AC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76DFD" w:rsidRPr="005446AC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76DFD" w:rsidRPr="005446AC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76DFD" w:rsidRPr="005446AC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76DFD" w:rsidRPr="005446AC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76DFD" w:rsidRPr="005446AC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776DFD" w:rsidRPr="005446AC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71C0B" w:rsidRPr="005446AC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71C0B" w:rsidRPr="005446AC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71C0B" w:rsidRPr="005446AC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71C0B" w:rsidRPr="005446AC">
        <w:rPr>
          <w:rFonts w:ascii="Times New Roman" w:hAnsi="Times New Roman"/>
          <w:b/>
          <w:sz w:val="26"/>
          <w:szCs w:val="26"/>
        </w:rPr>
        <w:t>т</w:t>
      </w:r>
      <w:r w:rsidR="00EF3312" w:rsidRPr="005446AC">
        <w:rPr>
          <w:rFonts w:ascii="Times New Roman" w:hAnsi="Times New Roman"/>
          <w:b/>
          <w:sz w:val="26"/>
          <w:szCs w:val="26"/>
        </w:rPr>
        <w:t xml:space="preserve">: </w:t>
      </w:r>
    </w:p>
    <w:p w:rsidR="005446AC" w:rsidRPr="005446AC" w:rsidRDefault="005446AC" w:rsidP="00A70A7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B7697" w:rsidRPr="005446AC" w:rsidRDefault="00D411F7" w:rsidP="005446A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Утвердить следующие муниципальны</w:t>
      </w:r>
      <w:r w:rsidR="008075B8" w:rsidRPr="005446AC">
        <w:rPr>
          <w:rFonts w:ascii="Times New Roman" w:hAnsi="Times New Roman"/>
          <w:sz w:val="26"/>
          <w:szCs w:val="26"/>
        </w:rPr>
        <w:t>е</w:t>
      </w:r>
      <w:r w:rsidRPr="005446AC">
        <w:rPr>
          <w:rFonts w:ascii="Times New Roman" w:hAnsi="Times New Roman"/>
          <w:sz w:val="26"/>
          <w:szCs w:val="26"/>
        </w:rPr>
        <w:t xml:space="preserve"> программ</w:t>
      </w:r>
      <w:r w:rsidR="008075B8" w:rsidRPr="005446AC">
        <w:rPr>
          <w:rFonts w:ascii="Times New Roman" w:hAnsi="Times New Roman"/>
          <w:sz w:val="26"/>
          <w:szCs w:val="26"/>
        </w:rPr>
        <w:t>ы</w:t>
      </w:r>
      <w:r w:rsidRPr="005446AC">
        <w:rPr>
          <w:rFonts w:ascii="Times New Roman" w:hAnsi="Times New Roman"/>
          <w:sz w:val="26"/>
          <w:szCs w:val="26"/>
        </w:rPr>
        <w:t xml:space="preserve"> </w:t>
      </w:r>
      <w:r w:rsidR="00371C0B" w:rsidRPr="005446AC">
        <w:rPr>
          <w:rFonts w:ascii="Times New Roman" w:hAnsi="Times New Roman"/>
          <w:sz w:val="26"/>
          <w:szCs w:val="26"/>
        </w:rPr>
        <w:t>МО</w:t>
      </w:r>
      <w:r w:rsidR="007E69D4" w:rsidRPr="005446AC">
        <w:rPr>
          <w:rFonts w:ascii="Times New Roman" w:hAnsi="Times New Roman"/>
          <w:sz w:val="26"/>
          <w:szCs w:val="26"/>
        </w:rPr>
        <w:t xml:space="preserve"> Адмиралтейский округ </w:t>
      </w:r>
      <w:r w:rsidR="00C61A2F" w:rsidRPr="005446AC">
        <w:rPr>
          <w:rFonts w:ascii="Times New Roman" w:hAnsi="Times New Roman"/>
          <w:sz w:val="26"/>
          <w:szCs w:val="26"/>
        </w:rPr>
        <w:t>на 202</w:t>
      </w:r>
      <w:r w:rsidR="004B7697" w:rsidRPr="005446AC">
        <w:rPr>
          <w:rFonts w:ascii="Times New Roman" w:hAnsi="Times New Roman"/>
          <w:sz w:val="26"/>
          <w:szCs w:val="26"/>
        </w:rPr>
        <w:t>1</w:t>
      </w:r>
      <w:r w:rsidR="00C61A2F" w:rsidRPr="005446AC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4B7697" w:rsidRPr="005446AC">
        <w:rPr>
          <w:rFonts w:ascii="Times New Roman" w:hAnsi="Times New Roman"/>
          <w:sz w:val="26"/>
          <w:szCs w:val="26"/>
        </w:rPr>
        <w:t>2</w:t>
      </w:r>
      <w:r w:rsidR="00C61A2F" w:rsidRPr="005446AC">
        <w:rPr>
          <w:rFonts w:ascii="Times New Roman" w:hAnsi="Times New Roman"/>
          <w:sz w:val="26"/>
          <w:szCs w:val="26"/>
        </w:rPr>
        <w:t xml:space="preserve"> и 202</w:t>
      </w:r>
      <w:r w:rsidR="004B7697" w:rsidRPr="005446AC">
        <w:rPr>
          <w:rFonts w:ascii="Times New Roman" w:hAnsi="Times New Roman"/>
          <w:sz w:val="26"/>
          <w:szCs w:val="26"/>
        </w:rPr>
        <w:t>3</w:t>
      </w:r>
      <w:r w:rsidR="00C61A2F" w:rsidRPr="005446AC">
        <w:rPr>
          <w:rFonts w:ascii="Times New Roman" w:hAnsi="Times New Roman"/>
          <w:sz w:val="26"/>
          <w:szCs w:val="26"/>
        </w:rPr>
        <w:t xml:space="preserve"> годов </w:t>
      </w:r>
      <w:r w:rsidR="00A379CA" w:rsidRPr="005446AC">
        <w:rPr>
          <w:rFonts w:ascii="Times New Roman" w:hAnsi="Times New Roman"/>
          <w:sz w:val="26"/>
          <w:szCs w:val="26"/>
        </w:rPr>
        <w:t>(согласно Приложениям к настоящему Постановлению)</w:t>
      </w:r>
      <w:r w:rsidRPr="005446AC">
        <w:rPr>
          <w:rFonts w:ascii="Times New Roman" w:hAnsi="Times New Roman"/>
          <w:sz w:val="26"/>
          <w:szCs w:val="26"/>
        </w:rPr>
        <w:t>:</w:t>
      </w:r>
    </w:p>
    <w:p w:rsidR="00D95363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D16271" w:rsidRPr="005446AC">
        <w:rPr>
          <w:rFonts w:ascii="Times New Roman" w:hAnsi="Times New Roman"/>
          <w:bCs/>
          <w:color w:val="000000"/>
          <w:sz w:val="26"/>
          <w:szCs w:val="26"/>
        </w:rPr>
        <w:t>Организация местных и участие в организации и проведении городских праздничных и иных зрелищных мероприятий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D16271" w:rsidRPr="005446AC">
        <w:rPr>
          <w:rFonts w:ascii="Times New Roman" w:hAnsi="Times New Roman"/>
          <w:bCs/>
          <w:color w:val="000000"/>
          <w:sz w:val="26"/>
          <w:szCs w:val="26"/>
        </w:rPr>
        <w:t xml:space="preserve">Организация и проведение досуговых мероприятий для жителей </w:t>
      </w:r>
      <w:r w:rsidR="005446AC">
        <w:rPr>
          <w:rFonts w:ascii="Times New Roman" w:hAnsi="Times New Roman"/>
          <w:bCs/>
          <w:color w:val="000000"/>
          <w:sz w:val="26"/>
          <w:szCs w:val="26"/>
        </w:rPr>
        <w:t>МО</w:t>
      </w:r>
      <w:r w:rsidR="00D16271" w:rsidRPr="005446AC">
        <w:rPr>
          <w:rFonts w:ascii="Times New Roman" w:hAnsi="Times New Roman"/>
          <w:bCs/>
          <w:color w:val="000000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7D47A8" w:rsidRPr="005446AC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D16271" w:rsidRPr="005446AC">
        <w:rPr>
          <w:rFonts w:ascii="Times New Roman" w:hAnsi="Times New Roman"/>
          <w:sz w:val="26"/>
          <w:szCs w:val="26"/>
        </w:rPr>
        <w:t xml:space="preserve">Организация и проведение мероприятий по сохранению и развитию местных традиций и обрядов на территории </w:t>
      </w:r>
      <w:r w:rsidR="005446AC">
        <w:rPr>
          <w:rFonts w:ascii="Times New Roman" w:hAnsi="Times New Roman"/>
          <w:sz w:val="26"/>
          <w:szCs w:val="26"/>
        </w:rPr>
        <w:t>МО</w:t>
      </w:r>
      <w:r w:rsidR="00D16271" w:rsidRPr="005446AC">
        <w:rPr>
          <w:rFonts w:ascii="Times New Roman" w:hAnsi="Times New Roman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8052EB" w:rsidRPr="005446AC">
        <w:rPr>
          <w:rFonts w:ascii="Times New Roman" w:hAnsi="Times New Roman"/>
          <w:sz w:val="26"/>
          <w:szCs w:val="26"/>
        </w:rPr>
        <w:t xml:space="preserve">Проведение </w:t>
      </w:r>
      <w:r w:rsidR="00D16271" w:rsidRPr="005446AC">
        <w:rPr>
          <w:rFonts w:ascii="Times New Roman" w:hAnsi="Times New Roman"/>
          <w:sz w:val="26"/>
          <w:szCs w:val="26"/>
        </w:rPr>
        <w:t xml:space="preserve">работ по военно-патриотическому воспитанию населения </w:t>
      </w:r>
      <w:r w:rsidR="005446AC">
        <w:rPr>
          <w:rFonts w:ascii="Times New Roman" w:hAnsi="Times New Roman"/>
          <w:sz w:val="26"/>
          <w:szCs w:val="26"/>
        </w:rPr>
        <w:t>МО</w:t>
      </w:r>
      <w:r w:rsidR="00D16271" w:rsidRPr="005446AC">
        <w:rPr>
          <w:rFonts w:ascii="Times New Roman" w:hAnsi="Times New Roman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B07A29" w:rsidRPr="005446AC">
        <w:rPr>
          <w:rFonts w:ascii="Times New Roman" w:hAnsi="Times New Roman"/>
          <w:sz w:val="26"/>
          <w:szCs w:val="26"/>
        </w:rPr>
        <w:t>Временное трудоустройство несовершеннолетних граждан в возрасте от 14 до 18 лет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D16271" w:rsidRPr="005446AC">
        <w:rPr>
          <w:rFonts w:ascii="Times New Roman" w:hAnsi="Times New Roman"/>
          <w:sz w:val="26"/>
          <w:szCs w:val="26"/>
        </w:rPr>
        <w:t xml:space="preserve">Участие </w:t>
      </w:r>
      <w:r w:rsidR="005446AC">
        <w:rPr>
          <w:rFonts w:ascii="Times New Roman" w:hAnsi="Times New Roman"/>
          <w:sz w:val="26"/>
          <w:szCs w:val="26"/>
        </w:rPr>
        <w:t>МО</w:t>
      </w:r>
      <w:r w:rsidR="00D16271" w:rsidRPr="005446AC">
        <w:rPr>
          <w:rFonts w:ascii="Times New Roman" w:hAnsi="Times New Roman"/>
          <w:sz w:val="26"/>
          <w:szCs w:val="26"/>
        </w:rPr>
        <w:t xml:space="preserve"> Адмиралтейский округ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D16271" w:rsidRPr="005446AC">
        <w:rPr>
          <w:rFonts w:ascii="Times New Roman" w:hAnsi="Times New Roman"/>
          <w:bCs/>
          <w:color w:val="000000"/>
          <w:sz w:val="26"/>
          <w:szCs w:val="26"/>
        </w:rPr>
        <w:t xml:space="preserve">Организация мероприятий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</w:t>
      </w:r>
      <w:r w:rsidR="005446AC">
        <w:rPr>
          <w:rFonts w:ascii="Times New Roman" w:hAnsi="Times New Roman"/>
          <w:bCs/>
          <w:color w:val="000000"/>
          <w:sz w:val="26"/>
          <w:szCs w:val="26"/>
        </w:rPr>
        <w:t>МО</w:t>
      </w:r>
      <w:r w:rsidR="00D16271" w:rsidRPr="005446AC">
        <w:rPr>
          <w:rFonts w:ascii="Times New Roman" w:hAnsi="Times New Roman"/>
          <w:bCs/>
          <w:color w:val="000000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bCs/>
          <w:color w:val="000000"/>
          <w:sz w:val="26"/>
          <w:szCs w:val="26"/>
        </w:rPr>
        <w:t>»</w:t>
      </w:r>
      <w:r w:rsidR="007D47A8" w:rsidRPr="005446AC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D16271" w:rsidRPr="005446AC">
        <w:rPr>
          <w:rFonts w:ascii="Times New Roman" w:hAnsi="Times New Roman"/>
          <w:sz w:val="26"/>
          <w:szCs w:val="26"/>
        </w:rPr>
        <w:t xml:space="preserve">Участие в реализации мер по профилактике дорожно-транспортного травматизма на территории </w:t>
      </w:r>
      <w:r w:rsidR="005446AC">
        <w:rPr>
          <w:rFonts w:ascii="Times New Roman" w:hAnsi="Times New Roman"/>
          <w:sz w:val="26"/>
          <w:szCs w:val="26"/>
        </w:rPr>
        <w:t>МО</w:t>
      </w:r>
      <w:r w:rsidR="00D16271" w:rsidRPr="005446AC">
        <w:rPr>
          <w:rFonts w:ascii="Times New Roman" w:hAnsi="Times New Roman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D16271" w:rsidRPr="005446AC">
        <w:rPr>
          <w:rFonts w:ascii="Times New Roman" w:hAnsi="Times New Roman"/>
          <w:sz w:val="26"/>
          <w:szCs w:val="26"/>
        </w:rPr>
        <w:t xml:space="preserve">Участие в деятельности по профилактике правонарушений в </w:t>
      </w:r>
      <w:r w:rsidR="005446AC">
        <w:rPr>
          <w:rFonts w:ascii="Times New Roman" w:hAnsi="Times New Roman"/>
          <w:sz w:val="26"/>
          <w:szCs w:val="26"/>
        </w:rPr>
        <w:t xml:space="preserve">     </w:t>
      </w:r>
      <w:r w:rsidR="00D16271" w:rsidRPr="005446AC">
        <w:rPr>
          <w:rFonts w:ascii="Times New Roman" w:hAnsi="Times New Roman"/>
          <w:sz w:val="26"/>
          <w:szCs w:val="26"/>
        </w:rPr>
        <w:t xml:space="preserve">Санкт-Петербурге на территории </w:t>
      </w:r>
      <w:r w:rsidR="005446AC">
        <w:rPr>
          <w:rFonts w:ascii="Times New Roman" w:hAnsi="Times New Roman"/>
          <w:sz w:val="26"/>
          <w:szCs w:val="26"/>
        </w:rPr>
        <w:t>МО</w:t>
      </w:r>
      <w:r w:rsidR="00D16271" w:rsidRPr="005446AC">
        <w:rPr>
          <w:rFonts w:ascii="Times New Roman" w:hAnsi="Times New Roman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lastRenderedPageBreak/>
        <w:t>«</w:t>
      </w:r>
      <w:r w:rsidR="00D16271" w:rsidRPr="005446AC">
        <w:rPr>
          <w:rFonts w:ascii="Times New Roman" w:hAnsi="Times New Roman"/>
          <w:sz w:val="26"/>
          <w:szCs w:val="26"/>
        </w:rPr>
        <w:t xml:space="preserve">Участие в мероприятиях по охране окружающей среды в границах </w:t>
      </w:r>
      <w:r w:rsidR="005446AC">
        <w:rPr>
          <w:rFonts w:ascii="Times New Roman" w:hAnsi="Times New Roman"/>
          <w:sz w:val="26"/>
          <w:szCs w:val="26"/>
        </w:rPr>
        <w:t>МО</w:t>
      </w:r>
      <w:r w:rsidR="00D16271" w:rsidRPr="005446AC">
        <w:rPr>
          <w:rFonts w:ascii="Times New Roman" w:hAnsi="Times New Roman"/>
          <w:sz w:val="26"/>
          <w:szCs w:val="26"/>
        </w:rPr>
        <w:t xml:space="preserve"> Адмиралтейский округ, за исключением организации и осуществления мероприятий по экологическому контролю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D16271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D16271" w:rsidRPr="005446AC">
        <w:rPr>
          <w:rFonts w:ascii="Times New Roman" w:hAnsi="Times New Roman"/>
          <w:sz w:val="26"/>
          <w:szCs w:val="26"/>
        </w:rPr>
        <w:t xml:space="preserve">Осуществление защиты прав потребителей на территории </w:t>
      </w:r>
      <w:r w:rsidR="005446AC">
        <w:rPr>
          <w:rFonts w:ascii="Times New Roman" w:hAnsi="Times New Roman"/>
          <w:sz w:val="26"/>
          <w:szCs w:val="26"/>
        </w:rPr>
        <w:t>МО</w:t>
      </w:r>
      <w:r w:rsidR="00D16271" w:rsidRPr="005446AC">
        <w:rPr>
          <w:rFonts w:ascii="Times New Roman" w:hAnsi="Times New Roman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B07A29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D16271" w:rsidRPr="005446AC">
        <w:rPr>
          <w:rFonts w:ascii="Times New Roman" w:hAnsi="Times New Roman"/>
          <w:sz w:val="26"/>
          <w:szCs w:val="26"/>
        </w:rPr>
        <w:t xml:space="preserve">Содействие развитию малого бизнеса на территории  </w:t>
      </w:r>
      <w:r w:rsidR="005446AC">
        <w:rPr>
          <w:rFonts w:ascii="Times New Roman" w:hAnsi="Times New Roman"/>
          <w:sz w:val="26"/>
          <w:szCs w:val="26"/>
        </w:rPr>
        <w:t>МО</w:t>
      </w:r>
      <w:r w:rsidR="00D16271" w:rsidRPr="005446AC">
        <w:rPr>
          <w:rFonts w:ascii="Times New Roman" w:hAnsi="Times New Roman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6F1A26" w:rsidRPr="005446AC" w:rsidRDefault="0047683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6F1A26" w:rsidRPr="005446AC">
        <w:rPr>
          <w:rFonts w:ascii="Times New Roman" w:hAnsi="Times New Roman"/>
          <w:sz w:val="26"/>
          <w:szCs w:val="26"/>
        </w:rPr>
        <w:t>Противодействие коррупции в органах местного самоуправления МО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7D47A8" w:rsidRPr="005446AC">
        <w:rPr>
          <w:rFonts w:ascii="Times New Roman" w:hAnsi="Times New Roman"/>
          <w:sz w:val="26"/>
          <w:szCs w:val="26"/>
        </w:rPr>
        <w:t>;</w:t>
      </w:r>
    </w:p>
    <w:p w:rsidR="00A31009" w:rsidRPr="005446AC" w:rsidRDefault="00B07A29" w:rsidP="005446A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 xml:space="preserve">«Обеспечение условий для развития на территории </w:t>
      </w:r>
      <w:r w:rsidR="005446AC">
        <w:rPr>
          <w:rFonts w:ascii="Times New Roman" w:hAnsi="Times New Roman"/>
          <w:sz w:val="26"/>
          <w:szCs w:val="26"/>
        </w:rPr>
        <w:t>МО</w:t>
      </w:r>
      <w:r w:rsidRPr="005446AC">
        <w:rPr>
          <w:rFonts w:ascii="Times New Roman" w:hAnsi="Times New Roman"/>
          <w:sz w:val="26"/>
          <w:szCs w:val="26"/>
        </w:rPr>
        <w:t xml:space="preserve"> Адмиралтейский округ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</w:t>
      </w:r>
      <w:r w:rsidR="005446AC">
        <w:rPr>
          <w:rFonts w:ascii="Times New Roman" w:hAnsi="Times New Roman"/>
          <w:sz w:val="26"/>
          <w:szCs w:val="26"/>
        </w:rPr>
        <w:t>МО</w:t>
      </w:r>
      <w:r w:rsidRPr="005446AC">
        <w:rPr>
          <w:rFonts w:ascii="Times New Roman" w:hAnsi="Times New Roman"/>
          <w:sz w:val="26"/>
          <w:szCs w:val="26"/>
        </w:rPr>
        <w:t xml:space="preserve"> Адмиралтейский округ»;</w:t>
      </w:r>
    </w:p>
    <w:p w:rsidR="00780861" w:rsidRPr="005446AC" w:rsidRDefault="00944CCA" w:rsidP="005446A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 xml:space="preserve">«Установка и содержание малых архитектурных форм, уличной мебели и хозяйственно-бытового оборудования, необходимого для благоустройства территории </w:t>
      </w:r>
      <w:r w:rsidR="005446AC">
        <w:rPr>
          <w:rFonts w:ascii="Times New Roman" w:hAnsi="Times New Roman"/>
          <w:sz w:val="26"/>
          <w:szCs w:val="26"/>
        </w:rPr>
        <w:t>МО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B22B4A" w:rsidRPr="005446AC">
        <w:rPr>
          <w:rFonts w:ascii="Times New Roman" w:hAnsi="Times New Roman"/>
          <w:sz w:val="26"/>
          <w:szCs w:val="26"/>
        </w:rPr>
        <w:t>;</w:t>
      </w:r>
    </w:p>
    <w:p w:rsidR="00780861" w:rsidRPr="005446AC" w:rsidRDefault="00944CC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2551F4" w:rsidRPr="005446AC">
        <w:rPr>
          <w:rFonts w:ascii="Times New Roman" w:hAnsi="Times New Roman"/>
          <w:sz w:val="26"/>
          <w:szCs w:val="26"/>
        </w:rPr>
        <w:t>Организация работ по компенсационному озеленению»</w:t>
      </w:r>
      <w:r w:rsidR="00656163" w:rsidRPr="005446AC">
        <w:rPr>
          <w:rFonts w:ascii="Times New Roman" w:hAnsi="Times New Roman"/>
          <w:sz w:val="26"/>
          <w:szCs w:val="26"/>
        </w:rPr>
        <w:t>;</w:t>
      </w:r>
    </w:p>
    <w:p w:rsidR="00B8629A" w:rsidRPr="005446AC" w:rsidRDefault="00944CC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2551F4" w:rsidRPr="005446AC">
        <w:rPr>
          <w:rFonts w:ascii="Times New Roman" w:hAnsi="Times New Roman"/>
          <w:sz w:val="26"/>
          <w:szCs w:val="26"/>
        </w:rPr>
        <w:t>Проведение санитарных рубок, удаление аварийных, больных деревьев и кустарников в отношении зеленых насаждений</w:t>
      </w:r>
      <w:r w:rsidRPr="005446AC">
        <w:rPr>
          <w:rFonts w:ascii="Times New Roman" w:hAnsi="Times New Roman"/>
          <w:sz w:val="26"/>
          <w:szCs w:val="26"/>
        </w:rPr>
        <w:t>»</w:t>
      </w:r>
      <w:r w:rsidR="00B8629A" w:rsidRPr="005446AC">
        <w:rPr>
          <w:rFonts w:ascii="Times New Roman" w:hAnsi="Times New Roman"/>
          <w:sz w:val="26"/>
          <w:szCs w:val="26"/>
        </w:rPr>
        <w:t>;</w:t>
      </w:r>
    </w:p>
    <w:p w:rsidR="007B0FA7" w:rsidRPr="005446AC" w:rsidRDefault="00944CC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2551F4" w:rsidRPr="005446AC">
        <w:rPr>
          <w:rFonts w:ascii="Times New Roman" w:hAnsi="Times New Roman"/>
          <w:sz w:val="26"/>
          <w:szCs w:val="26"/>
        </w:rPr>
        <w:t>Озеленение территорий зеленых насаждений внутриквартального озеленения</w:t>
      </w:r>
      <w:r w:rsidRPr="005446AC">
        <w:rPr>
          <w:rFonts w:ascii="Times New Roman" w:hAnsi="Times New Roman"/>
          <w:sz w:val="26"/>
          <w:szCs w:val="26"/>
        </w:rPr>
        <w:t>»;</w:t>
      </w:r>
    </w:p>
    <w:p w:rsidR="000E587B" w:rsidRPr="005446AC" w:rsidRDefault="00944CCA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0B677D" w:rsidRPr="005446AC">
        <w:rPr>
          <w:rFonts w:ascii="Times New Roman" w:hAnsi="Times New Roman"/>
          <w:sz w:val="26"/>
          <w:szCs w:val="26"/>
        </w:rPr>
        <w:t>Текущий ремонт придомовых территорий и дворовых территорий, включая проезды и въезды, пешеходные дорожки»;</w:t>
      </w:r>
    </w:p>
    <w:p w:rsidR="00E62179" w:rsidRPr="005446AC" w:rsidRDefault="00385B61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</w:t>
      </w:r>
      <w:r w:rsidR="005446AC">
        <w:rPr>
          <w:rFonts w:ascii="Times New Roman" w:hAnsi="Times New Roman"/>
          <w:sz w:val="26"/>
          <w:szCs w:val="26"/>
        </w:rPr>
        <w:t>МО</w:t>
      </w:r>
      <w:r w:rsidRPr="005446AC">
        <w:rPr>
          <w:rFonts w:ascii="Times New Roman" w:hAnsi="Times New Roman"/>
          <w:sz w:val="26"/>
          <w:szCs w:val="26"/>
        </w:rPr>
        <w:t xml:space="preserve"> Адмиралтейский округ»</w:t>
      </w:r>
      <w:r w:rsidR="005446AC">
        <w:rPr>
          <w:rFonts w:ascii="Times New Roman" w:hAnsi="Times New Roman"/>
          <w:sz w:val="26"/>
          <w:szCs w:val="26"/>
        </w:rPr>
        <w:t>;</w:t>
      </w:r>
    </w:p>
    <w:p w:rsidR="00E62179" w:rsidRPr="005446AC" w:rsidRDefault="00E62179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«Обустройство, содержание и уборка территории детских площадок»</w:t>
      </w:r>
      <w:r w:rsidR="005446AC">
        <w:rPr>
          <w:rFonts w:ascii="Times New Roman" w:hAnsi="Times New Roman"/>
          <w:sz w:val="26"/>
          <w:szCs w:val="26"/>
        </w:rPr>
        <w:t>;</w:t>
      </w:r>
    </w:p>
    <w:p w:rsidR="008218B9" w:rsidRPr="005446AC" w:rsidRDefault="008218B9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«Установка, содержание и ремонт ограждений газонов»</w:t>
      </w:r>
      <w:r w:rsidR="005446AC">
        <w:rPr>
          <w:rFonts w:ascii="Times New Roman" w:hAnsi="Times New Roman"/>
          <w:sz w:val="26"/>
          <w:szCs w:val="26"/>
        </w:rPr>
        <w:t>;</w:t>
      </w:r>
    </w:p>
    <w:p w:rsidR="00780861" w:rsidRPr="005446AC" w:rsidRDefault="001F6C76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«</w:t>
      </w:r>
      <w:r w:rsidR="005A09B8" w:rsidRPr="005446AC">
        <w:rPr>
          <w:rFonts w:ascii="Times New Roman" w:hAnsi="Times New Roman"/>
          <w:sz w:val="26"/>
          <w:szCs w:val="26"/>
        </w:rPr>
        <w:t xml:space="preserve">Участие органов местного самоуправления </w:t>
      </w:r>
      <w:r w:rsidR="005446AC">
        <w:rPr>
          <w:rFonts w:ascii="Times New Roman" w:hAnsi="Times New Roman"/>
          <w:sz w:val="26"/>
          <w:szCs w:val="26"/>
        </w:rPr>
        <w:t>МО</w:t>
      </w:r>
      <w:r w:rsidR="005A09B8" w:rsidRPr="005446AC">
        <w:rPr>
          <w:rFonts w:ascii="Times New Roman" w:hAnsi="Times New Roman"/>
          <w:sz w:val="26"/>
          <w:szCs w:val="26"/>
        </w:rPr>
        <w:t xml:space="preserve"> Адмиралтейский округ в профилактике терроризма и экстремизма, а также в минимизации и (или) ликвидации последствий его проявления на территории </w:t>
      </w:r>
      <w:r w:rsidR="005446AC">
        <w:rPr>
          <w:rFonts w:ascii="Times New Roman" w:hAnsi="Times New Roman"/>
          <w:sz w:val="26"/>
          <w:szCs w:val="26"/>
        </w:rPr>
        <w:t>МО</w:t>
      </w:r>
      <w:r w:rsidR="005A09B8" w:rsidRPr="005446AC">
        <w:rPr>
          <w:rFonts w:ascii="Times New Roman" w:hAnsi="Times New Roman"/>
          <w:sz w:val="26"/>
          <w:szCs w:val="26"/>
        </w:rPr>
        <w:t xml:space="preserve"> Адмиралтейский округ</w:t>
      </w:r>
      <w:r w:rsidRPr="005446AC">
        <w:rPr>
          <w:rFonts w:ascii="Times New Roman" w:hAnsi="Times New Roman"/>
          <w:sz w:val="26"/>
          <w:szCs w:val="26"/>
        </w:rPr>
        <w:t>»</w:t>
      </w:r>
      <w:r w:rsidR="007D1D39" w:rsidRPr="005446AC">
        <w:rPr>
          <w:rFonts w:ascii="Times New Roman" w:hAnsi="Times New Roman"/>
          <w:sz w:val="26"/>
          <w:szCs w:val="26"/>
        </w:rPr>
        <w:t>;</w:t>
      </w:r>
    </w:p>
    <w:p w:rsidR="004B7697" w:rsidRPr="005446AC" w:rsidRDefault="004271B4" w:rsidP="005446A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446AC">
        <w:rPr>
          <w:rFonts w:ascii="Times New Roman" w:hAnsi="Times New Roman"/>
          <w:sz w:val="26"/>
          <w:szCs w:val="26"/>
        </w:rPr>
        <w:t>МО</w:t>
      </w:r>
      <w:r w:rsidRPr="005446AC">
        <w:rPr>
          <w:rFonts w:ascii="Times New Roman" w:hAnsi="Times New Roman"/>
          <w:sz w:val="26"/>
          <w:szCs w:val="26"/>
        </w:rPr>
        <w:t xml:space="preserve"> Адмиралтейский округ, социальную и культурную адаптацию мигрантов, профилактику межнациональных (межэтнических) конфликтов».</w:t>
      </w:r>
    </w:p>
    <w:p w:rsidR="00EF3312" w:rsidRPr="005446AC" w:rsidRDefault="00EF3312" w:rsidP="00AB5E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446AC">
        <w:rPr>
          <w:rFonts w:ascii="Times New Roman" w:hAnsi="Times New Roman"/>
          <w:sz w:val="26"/>
          <w:szCs w:val="26"/>
        </w:rPr>
        <w:t>Опубликовать</w:t>
      </w:r>
      <w:r w:rsidR="005446AC">
        <w:rPr>
          <w:rFonts w:ascii="Times New Roman" w:hAnsi="Times New Roman"/>
          <w:sz w:val="26"/>
          <w:szCs w:val="26"/>
        </w:rPr>
        <w:t xml:space="preserve"> (обнародовать)</w:t>
      </w:r>
      <w:r w:rsidRPr="005446AC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5446AC">
        <w:rPr>
          <w:rFonts w:ascii="Times New Roman" w:hAnsi="Times New Roman"/>
          <w:sz w:val="26"/>
          <w:szCs w:val="26"/>
        </w:rPr>
        <w:t xml:space="preserve"> в порядке, определенном Уставом </w:t>
      </w:r>
      <w:r w:rsidR="00835292" w:rsidRPr="005446AC">
        <w:rPr>
          <w:rFonts w:ascii="Times New Roman" w:hAnsi="Times New Roman"/>
          <w:sz w:val="26"/>
          <w:szCs w:val="26"/>
        </w:rPr>
        <w:t xml:space="preserve">МО Адмиралтейский округ </w:t>
      </w:r>
      <w:r w:rsidR="00835292" w:rsidRPr="005446AC">
        <w:rPr>
          <w:rFonts w:ascii="Times New Roman" w:hAnsi="Times New Roman"/>
          <w:sz w:val="26"/>
          <w:szCs w:val="26"/>
          <w:lang w:val="en-US"/>
        </w:rPr>
        <w:t>admiralokrug</w:t>
      </w:r>
      <w:r w:rsidR="00835292" w:rsidRPr="005446AC">
        <w:rPr>
          <w:rFonts w:ascii="Times New Roman" w:hAnsi="Times New Roman"/>
          <w:sz w:val="26"/>
          <w:szCs w:val="26"/>
        </w:rPr>
        <w:t>.</w:t>
      </w:r>
      <w:r w:rsidR="00835292" w:rsidRPr="005446AC">
        <w:rPr>
          <w:rFonts w:ascii="Times New Roman" w:hAnsi="Times New Roman"/>
          <w:sz w:val="26"/>
          <w:szCs w:val="26"/>
          <w:lang w:val="en-US"/>
        </w:rPr>
        <w:t>ru</w:t>
      </w:r>
      <w:r w:rsidR="005446AC">
        <w:rPr>
          <w:rFonts w:ascii="Times New Roman" w:hAnsi="Times New Roman"/>
          <w:sz w:val="26"/>
          <w:szCs w:val="26"/>
        </w:rPr>
        <w:t>;</w:t>
      </w:r>
    </w:p>
    <w:p w:rsidR="005577B6" w:rsidRPr="005446AC" w:rsidRDefault="005446AC" w:rsidP="00AB5E3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Разместить настоящее Постановление (вместе с муниципальными программами) на официальном сайте МО Адмиралтейский округ</w:t>
      </w:r>
      <w:r w:rsidR="005577B6" w:rsidRPr="005446AC">
        <w:rPr>
          <w:rFonts w:ascii="Times New Roman" w:hAnsi="Times New Roman"/>
          <w:sz w:val="26"/>
          <w:szCs w:val="26"/>
        </w:rPr>
        <w:t>.</w:t>
      </w:r>
    </w:p>
    <w:p w:rsidR="007E0190" w:rsidRPr="005446AC" w:rsidRDefault="007E0190" w:rsidP="007E0190">
      <w:pPr>
        <w:pStyle w:val="a3"/>
        <w:spacing w:before="240" w:after="24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075B8" w:rsidRPr="005446AC" w:rsidRDefault="00B65867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446AC">
        <w:rPr>
          <w:rFonts w:ascii="Times New Roman" w:hAnsi="Times New Roman" w:cs="Times New Roman"/>
          <w:sz w:val="26"/>
          <w:szCs w:val="26"/>
        </w:rPr>
        <w:t>Глава</w:t>
      </w:r>
      <w:r w:rsidR="008075B8" w:rsidRPr="005446AC">
        <w:rPr>
          <w:rFonts w:ascii="Times New Roman" w:hAnsi="Times New Roman" w:cs="Times New Roman"/>
          <w:sz w:val="26"/>
          <w:szCs w:val="26"/>
        </w:rPr>
        <w:t xml:space="preserve"> </w:t>
      </w:r>
      <w:r w:rsidR="007E0190" w:rsidRPr="005446AC">
        <w:rPr>
          <w:rFonts w:ascii="Times New Roman" w:hAnsi="Times New Roman" w:cs="Times New Roman"/>
          <w:sz w:val="26"/>
          <w:szCs w:val="26"/>
        </w:rPr>
        <w:t xml:space="preserve">местной Администрации </w:t>
      </w:r>
    </w:p>
    <w:p w:rsidR="007E0190" w:rsidRPr="005446AC" w:rsidRDefault="007E0190" w:rsidP="007E0190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446AC">
        <w:rPr>
          <w:rFonts w:ascii="Times New Roman" w:hAnsi="Times New Roman" w:cs="Times New Roman"/>
          <w:sz w:val="26"/>
          <w:szCs w:val="26"/>
        </w:rPr>
        <w:t>МО</w:t>
      </w:r>
      <w:r w:rsidR="008075B8" w:rsidRPr="005446AC">
        <w:rPr>
          <w:rFonts w:ascii="Times New Roman" w:hAnsi="Times New Roman" w:cs="Times New Roman"/>
          <w:sz w:val="26"/>
          <w:szCs w:val="26"/>
        </w:rPr>
        <w:t xml:space="preserve"> </w:t>
      </w:r>
      <w:r w:rsidRPr="005446AC">
        <w:rPr>
          <w:rFonts w:ascii="Times New Roman" w:hAnsi="Times New Roman" w:cs="Times New Roman"/>
          <w:sz w:val="26"/>
          <w:szCs w:val="26"/>
        </w:rPr>
        <w:t>Адмиралтейский округ</w:t>
      </w:r>
      <w:r w:rsidRPr="005446AC">
        <w:rPr>
          <w:rFonts w:ascii="Times New Roman" w:hAnsi="Times New Roman" w:cs="Times New Roman"/>
          <w:sz w:val="26"/>
          <w:szCs w:val="26"/>
        </w:rPr>
        <w:tab/>
      </w:r>
      <w:r w:rsidRPr="005446AC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B65867" w:rsidRPr="005446AC">
        <w:rPr>
          <w:rFonts w:ascii="Times New Roman" w:hAnsi="Times New Roman" w:cs="Times New Roman"/>
          <w:sz w:val="26"/>
          <w:szCs w:val="26"/>
        </w:rPr>
        <w:t xml:space="preserve">                                                  Н.В. Крылов</w:t>
      </w:r>
    </w:p>
    <w:sectPr w:rsidR="007E0190" w:rsidRPr="005446AC" w:rsidSect="005660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37C"/>
    <w:multiLevelType w:val="multilevel"/>
    <w:tmpl w:val="A6A2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A536F"/>
    <w:multiLevelType w:val="multilevel"/>
    <w:tmpl w:val="996C5A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48035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2C63E85"/>
    <w:multiLevelType w:val="hybridMultilevel"/>
    <w:tmpl w:val="4E44F780"/>
    <w:lvl w:ilvl="0" w:tplc="9A321988">
      <w:start w:val="1"/>
      <w:numFmt w:val="decimal"/>
      <w:lvlText w:val="4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5A10"/>
    <w:multiLevelType w:val="multilevel"/>
    <w:tmpl w:val="A6A2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4A"/>
    <w:rsid w:val="00030FD0"/>
    <w:rsid w:val="00060120"/>
    <w:rsid w:val="00094ACA"/>
    <w:rsid w:val="000A1EA2"/>
    <w:rsid w:val="000B677D"/>
    <w:rsid w:val="000C7B37"/>
    <w:rsid w:val="000D4B56"/>
    <w:rsid w:val="000E587B"/>
    <w:rsid w:val="000F6CB3"/>
    <w:rsid w:val="001027D3"/>
    <w:rsid w:val="00163023"/>
    <w:rsid w:val="00163DF3"/>
    <w:rsid w:val="001E73FD"/>
    <w:rsid w:val="001E7E6F"/>
    <w:rsid w:val="001F6C76"/>
    <w:rsid w:val="00211814"/>
    <w:rsid w:val="00217DFA"/>
    <w:rsid w:val="002551F4"/>
    <w:rsid w:val="0025763B"/>
    <w:rsid w:val="00262E62"/>
    <w:rsid w:val="002F366E"/>
    <w:rsid w:val="00362787"/>
    <w:rsid w:val="00371C0B"/>
    <w:rsid w:val="00385B61"/>
    <w:rsid w:val="003C4B4F"/>
    <w:rsid w:val="003C7E3C"/>
    <w:rsid w:val="003D4EE1"/>
    <w:rsid w:val="0040020A"/>
    <w:rsid w:val="004271B4"/>
    <w:rsid w:val="00441C58"/>
    <w:rsid w:val="0047683A"/>
    <w:rsid w:val="004837DE"/>
    <w:rsid w:val="004A3409"/>
    <w:rsid w:val="004B7697"/>
    <w:rsid w:val="004D544A"/>
    <w:rsid w:val="004D7731"/>
    <w:rsid w:val="004E6069"/>
    <w:rsid w:val="004F01DF"/>
    <w:rsid w:val="00521988"/>
    <w:rsid w:val="005446AC"/>
    <w:rsid w:val="00545932"/>
    <w:rsid w:val="005577B6"/>
    <w:rsid w:val="00566061"/>
    <w:rsid w:val="00566259"/>
    <w:rsid w:val="00594DAC"/>
    <w:rsid w:val="005A09B8"/>
    <w:rsid w:val="005A5B51"/>
    <w:rsid w:val="005C04A3"/>
    <w:rsid w:val="005F06BE"/>
    <w:rsid w:val="005F5602"/>
    <w:rsid w:val="00612518"/>
    <w:rsid w:val="00620BC7"/>
    <w:rsid w:val="00656163"/>
    <w:rsid w:val="006F1A26"/>
    <w:rsid w:val="007569E9"/>
    <w:rsid w:val="007654A9"/>
    <w:rsid w:val="00771C96"/>
    <w:rsid w:val="00776DFD"/>
    <w:rsid w:val="00780861"/>
    <w:rsid w:val="007B0FA7"/>
    <w:rsid w:val="007C3B24"/>
    <w:rsid w:val="007D1D39"/>
    <w:rsid w:val="007D47A8"/>
    <w:rsid w:val="007E0190"/>
    <w:rsid w:val="007E69D4"/>
    <w:rsid w:val="008013DC"/>
    <w:rsid w:val="008052EB"/>
    <w:rsid w:val="008075B8"/>
    <w:rsid w:val="008218B9"/>
    <w:rsid w:val="0082677D"/>
    <w:rsid w:val="00831672"/>
    <w:rsid w:val="00835292"/>
    <w:rsid w:val="0084406D"/>
    <w:rsid w:val="008B1F29"/>
    <w:rsid w:val="008E3AF7"/>
    <w:rsid w:val="008E5E8C"/>
    <w:rsid w:val="00913B44"/>
    <w:rsid w:val="00944CCA"/>
    <w:rsid w:val="00963C50"/>
    <w:rsid w:val="009A020D"/>
    <w:rsid w:val="009A55E7"/>
    <w:rsid w:val="00A01E42"/>
    <w:rsid w:val="00A31009"/>
    <w:rsid w:val="00A379CA"/>
    <w:rsid w:val="00A70A7E"/>
    <w:rsid w:val="00AB03F0"/>
    <w:rsid w:val="00AB5E30"/>
    <w:rsid w:val="00B07A29"/>
    <w:rsid w:val="00B22B4A"/>
    <w:rsid w:val="00B26C33"/>
    <w:rsid w:val="00B40FD2"/>
    <w:rsid w:val="00B65867"/>
    <w:rsid w:val="00B81D5B"/>
    <w:rsid w:val="00B8629A"/>
    <w:rsid w:val="00C61A2F"/>
    <w:rsid w:val="00CA6AA1"/>
    <w:rsid w:val="00CC7687"/>
    <w:rsid w:val="00CD601C"/>
    <w:rsid w:val="00D16271"/>
    <w:rsid w:val="00D40F54"/>
    <w:rsid w:val="00D411F7"/>
    <w:rsid w:val="00D64DBC"/>
    <w:rsid w:val="00D82014"/>
    <w:rsid w:val="00D95363"/>
    <w:rsid w:val="00DF0D31"/>
    <w:rsid w:val="00E312A8"/>
    <w:rsid w:val="00E412CE"/>
    <w:rsid w:val="00E50C0D"/>
    <w:rsid w:val="00E62179"/>
    <w:rsid w:val="00E66400"/>
    <w:rsid w:val="00E74F0C"/>
    <w:rsid w:val="00EB6562"/>
    <w:rsid w:val="00ED414C"/>
    <w:rsid w:val="00EF3312"/>
    <w:rsid w:val="00EF5998"/>
    <w:rsid w:val="00F02A5C"/>
    <w:rsid w:val="00F03236"/>
    <w:rsid w:val="00F129BC"/>
    <w:rsid w:val="00FA4BD3"/>
    <w:rsid w:val="00FC2FCF"/>
    <w:rsid w:val="00FC72BD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A1EA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4A"/>
    <w:pPr>
      <w:ind w:left="720"/>
      <w:contextualSpacing/>
    </w:pPr>
  </w:style>
  <w:style w:type="paragraph" w:styleId="21">
    <w:name w:val="Body Text 2"/>
    <w:basedOn w:val="a"/>
    <w:link w:val="22"/>
    <w:rsid w:val="00094ACA"/>
    <w:pPr>
      <w:spacing w:after="0" w:line="240" w:lineRule="auto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22">
    <w:name w:val="Основной текст 2 Знак"/>
    <w:link w:val="21"/>
    <w:rsid w:val="00094AC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ody Text"/>
    <w:basedOn w:val="a"/>
    <w:link w:val="a5"/>
    <w:uiPriority w:val="99"/>
    <w:unhideWhenUsed/>
    <w:rsid w:val="000A1EA2"/>
    <w:pPr>
      <w:spacing w:after="120"/>
    </w:pPr>
  </w:style>
  <w:style w:type="character" w:customStyle="1" w:styleId="a5">
    <w:name w:val="Основной текст Знак"/>
    <w:link w:val="a4"/>
    <w:uiPriority w:val="99"/>
    <w:rsid w:val="000A1EA2"/>
    <w:rPr>
      <w:sz w:val="22"/>
      <w:szCs w:val="22"/>
    </w:rPr>
  </w:style>
  <w:style w:type="character" w:customStyle="1" w:styleId="20">
    <w:name w:val="Заголовок 2 Знак"/>
    <w:link w:val="2"/>
    <w:semiHidden/>
    <w:rsid w:val="000A1EA2"/>
    <w:rPr>
      <w:rFonts w:ascii="Times New Roman" w:hAnsi="Times New Roman"/>
      <w:b/>
      <w:sz w:val="32"/>
    </w:rPr>
  </w:style>
  <w:style w:type="paragraph" w:styleId="a6">
    <w:name w:val="header"/>
    <w:basedOn w:val="a"/>
    <w:link w:val="a7"/>
    <w:unhideWhenUsed/>
    <w:rsid w:val="000A1E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altica" w:hAnsi="Baltica"/>
      <w:sz w:val="24"/>
      <w:szCs w:val="20"/>
    </w:rPr>
  </w:style>
  <w:style w:type="character" w:customStyle="1" w:styleId="a7">
    <w:name w:val="Верхний колонтитул Знак"/>
    <w:link w:val="a6"/>
    <w:semiHidden/>
    <w:rsid w:val="000A1EA2"/>
    <w:rPr>
      <w:rFonts w:ascii="Baltica" w:hAnsi="Baltica"/>
      <w:sz w:val="24"/>
    </w:rPr>
  </w:style>
  <w:style w:type="paragraph" w:customStyle="1" w:styleId="ConsNonformat">
    <w:name w:val="ConsNonformat"/>
    <w:rsid w:val="000A1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0A1EA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4A"/>
    <w:pPr>
      <w:ind w:left="720"/>
      <w:contextualSpacing/>
    </w:pPr>
  </w:style>
  <w:style w:type="paragraph" w:styleId="21">
    <w:name w:val="Body Text 2"/>
    <w:basedOn w:val="a"/>
    <w:link w:val="22"/>
    <w:rsid w:val="00094ACA"/>
    <w:pPr>
      <w:spacing w:after="0" w:line="240" w:lineRule="auto"/>
      <w:jc w:val="both"/>
    </w:pPr>
    <w:rPr>
      <w:rFonts w:ascii="Times New Roman" w:hAnsi="Times New Roman"/>
      <w:sz w:val="28"/>
      <w:szCs w:val="20"/>
      <w:u w:val="single"/>
    </w:rPr>
  </w:style>
  <w:style w:type="character" w:customStyle="1" w:styleId="22">
    <w:name w:val="Основной текст 2 Знак"/>
    <w:link w:val="21"/>
    <w:rsid w:val="00094ACA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ody Text"/>
    <w:basedOn w:val="a"/>
    <w:link w:val="a5"/>
    <w:uiPriority w:val="99"/>
    <w:unhideWhenUsed/>
    <w:rsid w:val="000A1EA2"/>
    <w:pPr>
      <w:spacing w:after="120"/>
    </w:pPr>
  </w:style>
  <w:style w:type="character" w:customStyle="1" w:styleId="a5">
    <w:name w:val="Основной текст Знак"/>
    <w:link w:val="a4"/>
    <w:uiPriority w:val="99"/>
    <w:rsid w:val="000A1EA2"/>
    <w:rPr>
      <w:sz w:val="22"/>
      <w:szCs w:val="22"/>
    </w:rPr>
  </w:style>
  <w:style w:type="character" w:customStyle="1" w:styleId="20">
    <w:name w:val="Заголовок 2 Знак"/>
    <w:link w:val="2"/>
    <w:semiHidden/>
    <w:rsid w:val="000A1EA2"/>
    <w:rPr>
      <w:rFonts w:ascii="Times New Roman" w:hAnsi="Times New Roman"/>
      <w:b/>
      <w:sz w:val="32"/>
    </w:rPr>
  </w:style>
  <w:style w:type="paragraph" w:styleId="a6">
    <w:name w:val="header"/>
    <w:basedOn w:val="a"/>
    <w:link w:val="a7"/>
    <w:unhideWhenUsed/>
    <w:rsid w:val="000A1EA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Baltica" w:hAnsi="Baltica"/>
      <w:sz w:val="24"/>
      <w:szCs w:val="20"/>
    </w:rPr>
  </w:style>
  <w:style w:type="character" w:customStyle="1" w:styleId="a7">
    <w:name w:val="Верхний колонтитул Знак"/>
    <w:link w:val="a6"/>
    <w:semiHidden/>
    <w:rsid w:val="000A1EA2"/>
    <w:rPr>
      <w:rFonts w:ascii="Baltica" w:hAnsi="Baltica"/>
      <w:sz w:val="24"/>
    </w:rPr>
  </w:style>
  <w:style w:type="paragraph" w:customStyle="1" w:styleId="ConsNonformat">
    <w:name w:val="ConsNonformat"/>
    <w:rsid w:val="000A1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0F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C100-A0FD-44F3-9E08-57913A49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Попов Иван Сергеевич</cp:lastModifiedBy>
  <cp:revision>2</cp:revision>
  <cp:lastPrinted>2019-11-14T14:54:00Z</cp:lastPrinted>
  <dcterms:created xsi:type="dcterms:W3CDTF">2020-12-14T11:38:00Z</dcterms:created>
  <dcterms:modified xsi:type="dcterms:W3CDTF">2020-12-14T11:38:00Z</dcterms:modified>
</cp:coreProperties>
</file>